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53" w:rsidRDefault="00FD6A53"/>
    <w:tbl>
      <w:tblPr>
        <w:tblW w:w="0" w:type="auto"/>
        <w:tblInd w:w="108" w:type="dxa"/>
        <w:tblLook w:val="01E0"/>
      </w:tblPr>
      <w:tblGrid>
        <w:gridCol w:w="9462"/>
      </w:tblGrid>
      <w:tr w:rsidR="00D71A1C" w:rsidRPr="00FC1249" w:rsidTr="00FD6A53">
        <w:trPr>
          <w:trHeight w:val="20"/>
        </w:trPr>
        <w:tc>
          <w:tcPr>
            <w:tcW w:w="9462" w:type="dxa"/>
          </w:tcPr>
          <w:p w:rsidR="00D71A1C" w:rsidRPr="00F06E47" w:rsidRDefault="00D71A1C" w:rsidP="00D71A1C">
            <w:pPr>
              <w:pStyle w:val="a4"/>
              <w:rPr>
                <w:iCs/>
              </w:rPr>
            </w:pPr>
            <w:r w:rsidRPr="00F06E47">
              <w:rPr>
                <w:iCs/>
              </w:rPr>
              <w:t>ЗАКЛЮЧЕНИЕ</w:t>
            </w:r>
          </w:p>
          <w:p w:rsidR="00D71A1C" w:rsidRPr="00FC1249" w:rsidRDefault="00D71A1C" w:rsidP="001B0570">
            <w:pPr>
              <w:pStyle w:val="a4"/>
              <w:rPr>
                <w:b w:val="0"/>
                <w:iCs/>
              </w:rPr>
            </w:pPr>
            <w:r w:rsidRPr="00F06E47">
              <w:rPr>
                <w:iCs/>
              </w:rPr>
              <w:t xml:space="preserve">по результатам внешней проверки годового отчета об исполнении бюджета сельского поселения </w:t>
            </w:r>
            <w:proofErr w:type="spellStart"/>
            <w:r w:rsidRPr="00F06E47">
              <w:rPr>
                <w:iCs/>
              </w:rPr>
              <w:t>Дровнинское</w:t>
            </w:r>
            <w:proofErr w:type="spellEnd"/>
            <w:r w:rsidRPr="00F06E47">
              <w:rPr>
                <w:iCs/>
              </w:rPr>
              <w:t xml:space="preserve"> за 201</w:t>
            </w:r>
            <w:r w:rsidR="001B0570" w:rsidRPr="00F06E47">
              <w:rPr>
                <w:iCs/>
              </w:rPr>
              <w:t>7</w:t>
            </w:r>
            <w:r w:rsidRPr="00F06E47">
              <w:rPr>
                <w:iCs/>
              </w:rPr>
              <w:t xml:space="preserve"> год</w:t>
            </w:r>
            <w:r w:rsidRPr="00FC1249">
              <w:rPr>
                <w:b w:val="0"/>
                <w:iCs/>
              </w:rPr>
              <w:t xml:space="preserve"> </w:t>
            </w:r>
          </w:p>
        </w:tc>
      </w:tr>
    </w:tbl>
    <w:p w:rsidR="00F06E47" w:rsidRDefault="00F06E47" w:rsidP="00D71A1C">
      <w:pPr>
        <w:pStyle w:val="a4"/>
        <w:jc w:val="right"/>
        <w:rPr>
          <w:b w:val="0"/>
          <w:iCs/>
        </w:rPr>
      </w:pPr>
    </w:p>
    <w:p w:rsidR="00D71A1C" w:rsidRPr="00FC1249" w:rsidRDefault="00D71A1C" w:rsidP="00D71A1C">
      <w:pPr>
        <w:pStyle w:val="a4"/>
        <w:jc w:val="right"/>
        <w:rPr>
          <w:b w:val="0"/>
          <w:iCs/>
        </w:rPr>
      </w:pPr>
      <w:r w:rsidRPr="00FC1249">
        <w:rPr>
          <w:b w:val="0"/>
          <w:iCs/>
        </w:rPr>
        <w:t>от 28.04.201</w:t>
      </w:r>
      <w:r w:rsidR="001B0570">
        <w:rPr>
          <w:b w:val="0"/>
          <w:iCs/>
        </w:rPr>
        <w:t>8</w:t>
      </w:r>
    </w:p>
    <w:p w:rsidR="00D71A1C" w:rsidRPr="00FC1249" w:rsidRDefault="00D71A1C" w:rsidP="00D71A1C">
      <w:pPr>
        <w:ind w:right="43" w:firstLine="540"/>
        <w:jc w:val="both"/>
        <w:rPr>
          <w:bCs/>
          <w:color w:val="FF0000"/>
        </w:rPr>
      </w:pPr>
    </w:p>
    <w:p w:rsidR="00D71A1C" w:rsidRPr="00FC1249" w:rsidRDefault="00D71A1C" w:rsidP="00D71A1C">
      <w:pPr>
        <w:autoSpaceDE w:val="0"/>
        <w:autoSpaceDN w:val="0"/>
        <w:adjustRightInd w:val="0"/>
        <w:ind w:firstLine="567"/>
        <w:jc w:val="both"/>
      </w:pPr>
      <w:proofErr w:type="gramStart"/>
      <w:r w:rsidRPr="00FC1249">
        <w:t xml:space="preserve">Заключение по результатам проведения внешней проверки </w:t>
      </w:r>
      <w:r w:rsidRPr="00FC1249">
        <w:rPr>
          <w:iCs/>
        </w:rPr>
        <w:t>годового отчета об исполнении бюджета</w:t>
      </w:r>
      <w:r w:rsidRPr="00FC1249">
        <w:t xml:space="preserve"> сельского поселения </w:t>
      </w:r>
      <w:proofErr w:type="spellStart"/>
      <w:r w:rsidRPr="00FC1249">
        <w:t>Дровнинское</w:t>
      </w:r>
      <w:proofErr w:type="spellEnd"/>
      <w:r w:rsidRPr="00FC1249">
        <w:t xml:space="preserve"> за </w:t>
      </w:r>
      <w:r w:rsidRPr="00FC1249">
        <w:rPr>
          <w:bCs/>
          <w:iCs/>
        </w:rPr>
        <w:t>201</w:t>
      </w:r>
      <w:r w:rsidR="001B0570">
        <w:rPr>
          <w:bCs/>
          <w:iCs/>
        </w:rPr>
        <w:t>7</w:t>
      </w:r>
      <w:r w:rsidRPr="00FC1249">
        <w:rPr>
          <w:bCs/>
          <w:iCs/>
        </w:rPr>
        <w:t xml:space="preserve"> год</w:t>
      </w:r>
      <w:r w:rsidRPr="00FC1249">
        <w:t xml:space="preserve"> подготовлено Контрольно-счетной палатой Можайского муниципального района в соответствии с требованиями ст</w:t>
      </w:r>
      <w:r w:rsidR="001B0570">
        <w:t xml:space="preserve">атьи </w:t>
      </w:r>
      <w:r w:rsidRPr="00FC1249">
        <w:t xml:space="preserve">264.4 Бюджетного кодекса Российской Федерации </w:t>
      </w:r>
      <w:r w:rsidRPr="00FC1249">
        <w:rPr>
          <w:sz w:val="26"/>
          <w:szCs w:val="26"/>
        </w:rPr>
        <w:t>(</w:t>
      </w:r>
      <w:r w:rsidRPr="00FC1249">
        <w:t>далее – Бюджетный кодекс РФ),</w:t>
      </w:r>
      <w:r w:rsidRPr="00FC1249">
        <w:rPr>
          <w:i/>
        </w:rPr>
        <w:t xml:space="preserve"> </w:t>
      </w:r>
      <w:r w:rsidRPr="00FC1249">
        <w:t>п</w:t>
      </w:r>
      <w:r w:rsidR="001B0570">
        <w:t>ункта</w:t>
      </w:r>
      <w:r w:rsidRPr="00FC1249">
        <w:t xml:space="preserve"> 3 ч</w:t>
      </w:r>
      <w:r w:rsidR="001B0570">
        <w:t>асти</w:t>
      </w:r>
      <w:r w:rsidRPr="00FC1249">
        <w:t xml:space="preserve"> 2 ст</w:t>
      </w:r>
      <w:r w:rsidR="001B0570">
        <w:t>атьи</w:t>
      </w:r>
      <w:r w:rsidRPr="00FC1249">
        <w:t xml:space="preserve"> 9 </w:t>
      </w:r>
      <w:r w:rsidRPr="00FC1249">
        <w:rPr>
          <w:lang w:eastAsia="en-US"/>
        </w:rPr>
        <w:t>Федерального закона от 07.02.2011 № 6-ФЗ «Об общих принципах организации и деятельности контрольно-счетных органов субъектов Российской Федерации и</w:t>
      </w:r>
      <w:proofErr w:type="gramEnd"/>
      <w:r w:rsidRPr="00FC1249">
        <w:rPr>
          <w:lang w:eastAsia="en-US"/>
        </w:rPr>
        <w:t xml:space="preserve"> </w:t>
      </w:r>
      <w:proofErr w:type="gramStart"/>
      <w:r w:rsidRPr="00FC1249">
        <w:rPr>
          <w:lang w:eastAsia="en-US"/>
        </w:rPr>
        <w:t>муниципальных образований</w:t>
      </w:r>
      <w:r w:rsidRPr="00895296">
        <w:rPr>
          <w:color w:val="000000" w:themeColor="text1"/>
          <w:lang w:eastAsia="en-US"/>
        </w:rPr>
        <w:t xml:space="preserve">», </w:t>
      </w:r>
      <w:r w:rsidRPr="00895296">
        <w:rPr>
          <w:color w:val="000000" w:themeColor="text1"/>
        </w:rPr>
        <w:t xml:space="preserve">Положения о бюджетном процессе в сельском поселении </w:t>
      </w:r>
      <w:proofErr w:type="spellStart"/>
      <w:r w:rsidRPr="00895296">
        <w:rPr>
          <w:color w:val="000000" w:themeColor="text1"/>
        </w:rPr>
        <w:t>Дровнинское</w:t>
      </w:r>
      <w:proofErr w:type="spellEnd"/>
      <w:r w:rsidRPr="00895296">
        <w:rPr>
          <w:color w:val="000000" w:themeColor="text1"/>
        </w:rPr>
        <w:t xml:space="preserve"> Можайского муниципального района Московской области, утвержденного решением Совета депутатов сельского поселения </w:t>
      </w:r>
      <w:proofErr w:type="spellStart"/>
      <w:r w:rsidRPr="00895296">
        <w:rPr>
          <w:color w:val="000000" w:themeColor="text1"/>
        </w:rPr>
        <w:t>Дровнинское</w:t>
      </w:r>
      <w:proofErr w:type="spellEnd"/>
      <w:r w:rsidRPr="00895296">
        <w:rPr>
          <w:color w:val="000000" w:themeColor="text1"/>
        </w:rPr>
        <w:t xml:space="preserve"> от </w:t>
      </w:r>
      <w:r w:rsidR="00895296" w:rsidRPr="00895296">
        <w:rPr>
          <w:color w:val="000000" w:themeColor="text1"/>
        </w:rPr>
        <w:t>16</w:t>
      </w:r>
      <w:r w:rsidRPr="00895296">
        <w:rPr>
          <w:color w:val="000000" w:themeColor="text1"/>
        </w:rPr>
        <w:t>.</w:t>
      </w:r>
      <w:r w:rsidR="00895296" w:rsidRPr="00895296">
        <w:rPr>
          <w:color w:val="000000" w:themeColor="text1"/>
        </w:rPr>
        <w:t>06</w:t>
      </w:r>
      <w:r w:rsidRPr="00895296">
        <w:rPr>
          <w:color w:val="000000" w:themeColor="text1"/>
        </w:rPr>
        <w:t>.201</w:t>
      </w:r>
      <w:r w:rsidR="00895296" w:rsidRPr="00895296">
        <w:rPr>
          <w:color w:val="000000" w:themeColor="text1"/>
        </w:rPr>
        <w:t>7</w:t>
      </w:r>
      <w:r w:rsidRPr="00895296">
        <w:rPr>
          <w:color w:val="000000" w:themeColor="text1"/>
        </w:rPr>
        <w:t xml:space="preserve"> № </w:t>
      </w:r>
      <w:r w:rsidR="00895296" w:rsidRPr="00895296">
        <w:rPr>
          <w:color w:val="000000" w:themeColor="text1"/>
        </w:rPr>
        <w:t>47</w:t>
      </w:r>
      <w:r w:rsidRPr="00895296">
        <w:rPr>
          <w:color w:val="000000" w:themeColor="text1"/>
        </w:rPr>
        <w:t>/</w:t>
      </w:r>
      <w:r w:rsidR="00895296" w:rsidRPr="00895296">
        <w:rPr>
          <w:color w:val="000000" w:themeColor="text1"/>
        </w:rPr>
        <w:t>135</w:t>
      </w:r>
      <w:r w:rsidRPr="00895296">
        <w:rPr>
          <w:color w:val="000000" w:themeColor="text1"/>
        </w:rPr>
        <w:t xml:space="preserve"> (далее – Положение о бюджетном процессе), а также на основании плана деятельности Контрольно-счетной палаты</w:t>
      </w:r>
      <w:r w:rsidRPr="00FC1249">
        <w:t xml:space="preserve"> Можайского муниципального района на 201</w:t>
      </w:r>
      <w:r w:rsidR="001B0570">
        <w:t xml:space="preserve">8 </w:t>
      </w:r>
      <w:r w:rsidRPr="00FC1249">
        <w:t>год, утвержденного распоряжением Контрольно-счетной палаты Можайского муниципального района от 29.12.201</w:t>
      </w:r>
      <w:r w:rsidR="001B0570">
        <w:t>7</w:t>
      </w:r>
      <w:r w:rsidRPr="00FC1249">
        <w:t xml:space="preserve"> № </w:t>
      </w:r>
      <w:r w:rsidR="001B0570">
        <w:t>20</w:t>
      </w:r>
      <w:r w:rsidRPr="00FC1249">
        <w:t>, и Соглашения о передаче Контрольно-счетной</w:t>
      </w:r>
      <w:proofErr w:type="gramEnd"/>
      <w:r w:rsidRPr="00FC1249">
        <w:t xml:space="preserve"> палате Можайского муниципального района полномочий контрольно-счетного органа сельского поселения </w:t>
      </w:r>
      <w:proofErr w:type="spellStart"/>
      <w:r w:rsidRPr="00FC1249">
        <w:t>Дровнинское</w:t>
      </w:r>
      <w:proofErr w:type="spellEnd"/>
      <w:r w:rsidRPr="00FC1249">
        <w:t xml:space="preserve"> по осуществлению внешнего муниципального финансового контроля от </w:t>
      </w:r>
      <w:r w:rsidR="001B0570">
        <w:t>29</w:t>
      </w:r>
      <w:r w:rsidRPr="00FC1249">
        <w:t>.12.201</w:t>
      </w:r>
      <w:r w:rsidR="001B0570">
        <w:t>7</w:t>
      </w:r>
      <w:r w:rsidRPr="00FC1249">
        <w:t>.</w:t>
      </w:r>
    </w:p>
    <w:p w:rsidR="00D71A1C" w:rsidRPr="00010931" w:rsidRDefault="00D71A1C" w:rsidP="00D71A1C">
      <w:pPr>
        <w:ind w:firstLine="540"/>
        <w:jc w:val="both"/>
      </w:pPr>
      <w:r w:rsidRPr="000473B3">
        <w:t>Согласно п</w:t>
      </w:r>
      <w:r w:rsidR="001B0570">
        <w:t>ункту</w:t>
      </w:r>
      <w:r w:rsidRPr="000473B3">
        <w:t xml:space="preserve"> 1 ст</w:t>
      </w:r>
      <w:r w:rsidR="001B0570">
        <w:t>атьи</w:t>
      </w:r>
      <w:r w:rsidRPr="000473B3">
        <w:t xml:space="preserve"> 264.4 Бюджетного кодекса РФ внешняя проверка отч</w:t>
      </w:r>
      <w:r w:rsidR="00443F2C">
        <w:t>е</w:t>
      </w:r>
      <w:r w:rsidRPr="000473B3">
        <w:t>та об исполнении бюджета включает в себя внешнюю  проверку бюджетной отч</w:t>
      </w:r>
      <w:r w:rsidR="00443F2C">
        <w:t>е</w:t>
      </w:r>
      <w:r w:rsidRPr="000473B3">
        <w:t xml:space="preserve">тности </w:t>
      </w:r>
      <w:r w:rsidRPr="00010931">
        <w:t>главных администраторов бюджетных средств.</w:t>
      </w:r>
    </w:p>
    <w:p w:rsidR="00D71A1C" w:rsidRPr="00010931" w:rsidRDefault="00D71A1C" w:rsidP="00D71A1C">
      <w:pPr>
        <w:ind w:firstLine="540"/>
        <w:jc w:val="both"/>
      </w:pPr>
      <w:r w:rsidRPr="00010931">
        <w:t>Согласно п</w:t>
      </w:r>
      <w:r w:rsidR="001B0570">
        <w:t>ункту</w:t>
      </w:r>
      <w:r w:rsidRPr="00010931">
        <w:t xml:space="preserve"> 3 ст</w:t>
      </w:r>
      <w:r w:rsidR="001B0570">
        <w:t>атьи</w:t>
      </w:r>
      <w:r w:rsidRPr="00010931">
        <w:t xml:space="preserve"> 264.1 Бюджетного кодекса РФ бюджетная отч</w:t>
      </w:r>
      <w:r w:rsidR="00443F2C">
        <w:t>е</w:t>
      </w:r>
      <w:r w:rsidRPr="00010931">
        <w:t>тность включает в себя:</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об исполнении бюджета;</w:t>
      </w:r>
    </w:p>
    <w:p w:rsidR="00D71A1C" w:rsidRPr="00010931" w:rsidRDefault="00D71A1C" w:rsidP="00D71A1C">
      <w:pPr>
        <w:numPr>
          <w:ilvl w:val="0"/>
          <w:numId w:val="1"/>
        </w:numPr>
        <w:tabs>
          <w:tab w:val="left" w:pos="851"/>
        </w:tabs>
        <w:ind w:left="0" w:firstLine="540"/>
        <w:jc w:val="both"/>
      </w:pPr>
      <w:r w:rsidRPr="00010931">
        <w:t>баланс исполнения бюджета;</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 финансовых результатах деятельности;</w:t>
      </w:r>
    </w:p>
    <w:p w:rsidR="00D71A1C" w:rsidRPr="00010931" w:rsidRDefault="00D71A1C" w:rsidP="00D71A1C">
      <w:pPr>
        <w:numPr>
          <w:ilvl w:val="0"/>
          <w:numId w:val="1"/>
        </w:numPr>
        <w:tabs>
          <w:tab w:val="left" w:pos="851"/>
        </w:tabs>
        <w:ind w:left="0" w:firstLine="540"/>
        <w:jc w:val="both"/>
      </w:pPr>
      <w:r w:rsidRPr="00010931">
        <w:t>отч</w:t>
      </w:r>
      <w:r w:rsidR="00443F2C">
        <w:t>е</w:t>
      </w:r>
      <w:r w:rsidRPr="00010931">
        <w:t>т о движении денежных средств;</w:t>
      </w:r>
    </w:p>
    <w:p w:rsidR="00D71A1C" w:rsidRPr="00010931" w:rsidRDefault="00D71A1C" w:rsidP="00D71A1C">
      <w:pPr>
        <w:numPr>
          <w:ilvl w:val="0"/>
          <w:numId w:val="1"/>
        </w:numPr>
        <w:tabs>
          <w:tab w:val="left" w:pos="851"/>
        </w:tabs>
        <w:ind w:left="0" w:firstLine="540"/>
        <w:jc w:val="both"/>
      </w:pPr>
      <w:r w:rsidRPr="00010931">
        <w:t>пояснительную записку.</w:t>
      </w:r>
    </w:p>
    <w:p w:rsidR="001B0570" w:rsidRPr="001B0570" w:rsidRDefault="001B0570" w:rsidP="001B0570">
      <w:pPr>
        <w:ind w:firstLine="540"/>
        <w:jc w:val="both"/>
        <w:rPr>
          <w:color w:val="FF0000"/>
        </w:rPr>
      </w:pPr>
      <w:r w:rsidRPr="000473B3">
        <w:t xml:space="preserve">Отчет об исполнении бюджета </w:t>
      </w:r>
      <w:r>
        <w:t xml:space="preserve">сельского поселения </w:t>
      </w:r>
      <w:proofErr w:type="spellStart"/>
      <w:r>
        <w:t>Дровнинское</w:t>
      </w:r>
      <w:proofErr w:type="spellEnd"/>
      <w:r>
        <w:t xml:space="preserve"> </w:t>
      </w:r>
      <w:r w:rsidRPr="000473B3">
        <w:t>за 201</w:t>
      </w:r>
      <w:r>
        <w:t>7</w:t>
      </w:r>
      <w:r w:rsidRPr="000473B3">
        <w:t xml:space="preserve"> год представлен в Контрольно-счетную палату Можайского муниципального района  3</w:t>
      </w:r>
      <w:r>
        <w:t>0</w:t>
      </w:r>
      <w:r w:rsidRPr="000473B3">
        <w:t>.03.201</w:t>
      </w:r>
      <w:r w:rsidR="008600DC">
        <w:t>8</w:t>
      </w:r>
      <w:r w:rsidRPr="000473B3">
        <w:t>, что соответствует п</w:t>
      </w:r>
      <w:r>
        <w:t>ункту</w:t>
      </w:r>
      <w:r w:rsidRPr="000473B3">
        <w:t xml:space="preserve"> 3 ст</w:t>
      </w:r>
      <w:r>
        <w:t>атьи</w:t>
      </w:r>
      <w:r w:rsidRPr="000473B3">
        <w:t xml:space="preserve"> 264.4 Бюджетного кодекса </w:t>
      </w:r>
      <w:r>
        <w:t>РФ</w:t>
      </w:r>
      <w:r w:rsidRPr="00895296">
        <w:rPr>
          <w:color w:val="000000" w:themeColor="text1"/>
        </w:rPr>
        <w:t>.</w:t>
      </w:r>
    </w:p>
    <w:p w:rsidR="00D71A1C" w:rsidRPr="00A4650E" w:rsidRDefault="00D71A1C" w:rsidP="00D71A1C">
      <w:pPr>
        <w:ind w:firstLine="567"/>
        <w:jc w:val="both"/>
      </w:pPr>
    </w:p>
    <w:p w:rsidR="00D71A1C" w:rsidRPr="00895296" w:rsidRDefault="00D71A1C" w:rsidP="00D71A1C">
      <w:pPr>
        <w:ind w:firstLine="567"/>
        <w:jc w:val="both"/>
        <w:rPr>
          <w:color w:val="000000" w:themeColor="text1"/>
        </w:rPr>
      </w:pPr>
      <w:r w:rsidRPr="00895296">
        <w:rPr>
          <w:color w:val="000000" w:themeColor="text1"/>
        </w:rPr>
        <w:t xml:space="preserve">Пункт </w:t>
      </w:r>
      <w:r w:rsidR="00895296" w:rsidRPr="00895296">
        <w:rPr>
          <w:color w:val="000000" w:themeColor="text1"/>
        </w:rPr>
        <w:t>2</w:t>
      </w:r>
      <w:r w:rsidRPr="00895296">
        <w:rPr>
          <w:color w:val="000000" w:themeColor="text1"/>
        </w:rPr>
        <w:t xml:space="preserve"> статьи </w:t>
      </w:r>
      <w:r w:rsidR="00895296" w:rsidRPr="00895296">
        <w:rPr>
          <w:color w:val="000000" w:themeColor="text1"/>
        </w:rPr>
        <w:t>37</w:t>
      </w:r>
      <w:r w:rsidRPr="00895296">
        <w:rPr>
          <w:color w:val="000000" w:themeColor="text1"/>
        </w:rPr>
        <w:t xml:space="preserve"> Положения о бюджетном процессе, устанавливающий показатели, утверждаемые отдельными приложениями к решению об исполнении бюджета за отчетный финансовый год, требует приведения в соответствие с положениями ст</w:t>
      </w:r>
      <w:r w:rsidR="00895296" w:rsidRPr="00895296">
        <w:rPr>
          <w:color w:val="000000" w:themeColor="text1"/>
        </w:rPr>
        <w:t>атьи</w:t>
      </w:r>
      <w:r w:rsidRPr="00895296">
        <w:rPr>
          <w:color w:val="000000" w:themeColor="text1"/>
        </w:rPr>
        <w:t xml:space="preserve"> 264.6 Бюджетного кодекса РФ.  </w:t>
      </w:r>
    </w:p>
    <w:p w:rsidR="00D71A1C" w:rsidRPr="00FC1249" w:rsidRDefault="00D71A1C" w:rsidP="00D71A1C">
      <w:pPr>
        <w:pStyle w:val="cb"/>
        <w:spacing w:before="0" w:beforeAutospacing="0" w:after="0" w:afterAutospacing="0"/>
        <w:rPr>
          <w:color w:val="FF0000"/>
        </w:rPr>
      </w:pPr>
    </w:p>
    <w:p w:rsidR="00D71A1C" w:rsidRPr="00010931" w:rsidRDefault="00D71A1C" w:rsidP="00D71A1C">
      <w:pPr>
        <w:pStyle w:val="cb"/>
        <w:spacing w:before="0" w:beforeAutospacing="0" w:after="0" w:afterAutospacing="0"/>
      </w:pPr>
      <w:r w:rsidRPr="00010931">
        <w:t xml:space="preserve">Анализ исполнения бюджета сельского поселения </w:t>
      </w:r>
      <w:proofErr w:type="spellStart"/>
      <w:r w:rsidRPr="00010931">
        <w:t>Дровнинское</w:t>
      </w:r>
      <w:proofErr w:type="spellEnd"/>
    </w:p>
    <w:p w:rsidR="00D71A1C" w:rsidRPr="00010931" w:rsidRDefault="00D71A1C" w:rsidP="00D71A1C">
      <w:pPr>
        <w:pStyle w:val="cb"/>
        <w:spacing w:before="0" w:beforeAutospacing="0" w:after="0" w:afterAutospacing="0"/>
      </w:pPr>
      <w:r w:rsidRPr="00010931">
        <w:t>по доходам за 201</w:t>
      </w:r>
      <w:r w:rsidR="001B0570">
        <w:t>7</w:t>
      </w:r>
      <w:r w:rsidRPr="00010931">
        <w:t xml:space="preserve"> год</w:t>
      </w:r>
    </w:p>
    <w:p w:rsidR="00D71A1C" w:rsidRPr="00FC1249" w:rsidRDefault="00D71A1C" w:rsidP="00D71A1C">
      <w:pPr>
        <w:pStyle w:val="cb"/>
        <w:spacing w:before="0" w:beforeAutospacing="0" w:after="0" w:afterAutospacing="0"/>
        <w:rPr>
          <w:color w:val="FF0000"/>
        </w:rPr>
      </w:pPr>
    </w:p>
    <w:p w:rsidR="00D71A1C" w:rsidRDefault="00D71A1C" w:rsidP="00D71A1C">
      <w:pPr>
        <w:pStyle w:val="a3"/>
        <w:spacing w:before="0" w:beforeAutospacing="0" w:after="0" w:afterAutospacing="0"/>
        <w:ind w:firstLine="540"/>
        <w:jc w:val="both"/>
        <w:rPr>
          <w:color w:val="000000" w:themeColor="text1"/>
        </w:rPr>
      </w:pPr>
      <w:r w:rsidRPr="00E97820">
        <w:rPr>
          <w:color w:val="000000" w:themeColor="text1"/>
        </w:rPr>
        <w:t xml:space="preserve"> Решением Совета депутатов сельского поселения </w:t>
      </w:r>
      <w:proofErr w:type="spellStart"/>
      <w:r w:rsidRPr="00E97820">
        <w:rPr>
          <w:color w:val="000000" w:themeColor="text1"/>
        </w:rPr>
        <w:t>Дровнинское</w:t>
      </w:r>
      <w:proofErr w:type="spellEnd"/>
      <w:r w:rsidRPr="00E97820">
        <w:rPr>
          <w:color w:val="000000" w:themeColor="text1"/>
        </w:rPr>
        <w:t xml:space="preserve"> от </w:t>
      </w:r>
      <w:r w:rsidR="00E97820" w:rsidRPr="00E97820">
        <w:rPr>
          <w:color w:val="000000" w:themeColor="text1"/>
        </w:rPr>
        <w:t>22</w:t>
      </w:r>
      <w:r w:rsidRPr="00E97820">
        <w:rPr>
          <w:color w:val="000000" w:themeColor="text1"/>
        </w:rPr>
        <w:t>.12.201</w:t>
      </w:r>
      <w:r w:rsidR="00E97820" w:rsidRPr="00E97820">
        <w:rPr>
          <w:color w:val="000000" w:themeColor="text1"/>
        </w:rPr>
        <w:t>6</w:t>
      </w:r>
      <w:r w:rsidRPr="00E97820">
        <w:rPr>
          <w:color w:val="000000" w:themeColor="text1"/>
        </w:rPr>
        <w:t xml:space="preserve"> № </w:t>
      </w:r>
      <w:r w:rsidR="00E97820" w:rsidRPr="00E97820">
        <w:rPr>
          <w:color w:val="000000" w:themeColor="text1"/>
        </w:rPr>
        <w:t>41</w:t>
      </w:r>
      <w:r w:rsidRPr="00E97820">
        <w:rPr>
          <w:color w:val="000000" w:themeColor="text1"/>
        </w:rPr>
        <w:t>/</w:t>
      </w:r>
      <w:r w:rsidR="00E97820" w:rsidRPr="00E97820">
        <w:rPr>
          <w:color w:val="000000" w:themeColor="text1"/>
        </w:rPr>
        <w:t>117</w:t>
      </w:r>
      <w:r w:rsidRPr="00E97820">
        <w:rPr>
          <w:color w:val="000000" w:themeColor="text1"/>
        </w:rPr>
        <w:t xml:space="preserve"> «О бюджете сельского поселения </w:t>
      </w:r>
      <w:proofErr w:type="spellStart"/>
      <w:r w:rsidRPr="00E97820">
        <w:rPr>
          <w:color w:val="000000" w:themeColor="text1"/>
        </w:rPr>
        <w:t>Дровнинское</w:t>
      </w:r>
      <w:proofErr w:type="spellEnd"/>
      <w:r w:rsidRPr="00E97820">
        <w:rPr>
          <w:color w:val="000000" w:themeColor="text1"/>
        </w:rPr>
        <w:t xml:space="preserve"> Можайского муниципального района Московской области на 201</w:t>
      </w:r>
      <w:r w:rsidR="00E97820" w:rsidRPr="00E97820">
        <w:rPr>
          <w:color w:val="000000" w:themeColor="text1"/>
        </w:rPr>
        <w:t>7</w:t>
      </w:r>
      <w:r w:rsidRPr="00E97820">
        <w:rPr>
          <w:color w:val="000000" w:themeColor="text1"/>
        </w:rPr>
        <w:t xml:space="preserve"> год»</w:t>
      </w:r>
      <w:r w:rsidRPr="001B0570">
        <w:rPr>
          <w:color w:val="FF0000"/>
        </w:rPr>
        <w:t xml:space="preserve"> </w:t>
      </w:r>
      <w:r w:rsidRPr="00E97820">
        <w:rPr>
          <w:color w:val="000000" w:themeColor="text1"/>
        </w:rPr>
        <w:t>были утверждены бюджетные назначения по доходам на 201</w:t>
      </w:r>
      <w:r w:rsidR="00E97820" w:rsidRPr="00E97820">
        <w:rPr>
          <w:color w:val="000000" w:themeColor="text1"/>
        </w:rPr>
        <w:t>7</w:t>
      </w:r>
      <w:r w:rsidRPr="00E97820">
        <w:rPr>
          <w:color w:val="000000" w:themeColor="text1"/>
        </w:rPr>
        <w:t xml:space="preserve"> год в сумме </w:t>
      </w:r>
      <w:r w:rsidR="00E97820" w:rsidRPr="00E97820">
        <w:rPr>
          <w:color w:val="000000" w:themeColor="text1"/>
        </w:rPr>
        <w:t>21 432,4</w:t>
      </w:r>
      <w:r w:rsidRPr="00E97820">
        <w:rPr>
          <w:color w:val="000000" w:themeColor="text1"/>
        </w:rPr>
        <w:t xml:space="preserve"> тыс. рублей.</w:t>
      </w:r>
    </w:p>
    <w:p w:rsidR="00D13774" w:rsidRPr="00B16976" w:rsidRDefault="00D13774" w:rsidP="00D13774">
      <w:pPr>
        <w:ind w:firstLine="708"/>
        <w:jc w:val="both"/>
        <w:rPr>
          <w:color w:val="FF0000"/>
        </w:rPr>
      </w:pPr>
      <w:r w:rsidRPr="003853F1">
        <w:t xml:space="preserve">В ходе корректировки бюджета сельского поселения </w:t>
      </w:r>
      <w:proofErr w:type="spellStart"/>
      <w:r w:rsidRPr="00E97820">
        <w:rPr>
          <w:color w:val="000000" w:themeColor="text1"/>
        </w:rPr>
        <w:t>Дровнинское</w:t>
      </w:r>
      <w:proofErr w:type="spellEnd"/>
      <w:r w:rsidRPr="003853F1">
        <w:t xml:space="preserve"> в 2017 году первоначально утвержденные бюджетные назначения по доходам </w:t>
      </w:r>
      <w:r w:rsidR="008A7AC0">
        <w:t>уменьшены</w:t>
      </w:r>
      <w:r w:rsidRPr="003853F1">
        <w:t xml:space="preserve"> на общую сумму </w:t>
      </w:r>
      <w:r w:rsidR="008A7AC0">
        <w:t>435</w:t>
      </w:r>
      <w:r w:rsidRPr="003853F1">
        <w:t xml:space="preserve"> тыс. рублей и составили </w:t>
      </w:r>
      <w:r w:rsidR="008A7AC0">
        <w:t>20 997,4</w:t>
      </w:r>
      <w:r w:rsidRPr="003853F1">
        <w:t xml:space="preserve"> тыс. рублей</w:t>
      </w:r>
      <w:r w:rsidR="00631C3E">
        <w:t xml:space="preserve"> за счет уточнения</w:t>
      </w:r>
      <w:r w:rsidRPr="003853F1">
        <w:t>:</w:t>
      </w:r>
    </w:p>
    <w:p w:rsidR="00D71A1C" w:rsidRPr="006E4901" w:rsidRDefault="00D71A1C" w:rsidP="00D71A1C">
      <w:pPr>
        <w:pStyle w:val="a3"/>
        <w:spacing w:before="0" w:beforeAutospacing="0" w:after="0" w:afterAutospacing="0"/>
        <w:jc w:val="both"/>
        <w:rPr>
          <w:color w:val="000000" w:themeColor="text1"/>
        </w:rPr>
      </w:pPr>
      <w:r w:rsidRPr="006E4901">
        <w:rPr>
          <w:color w:val="000000" w:themeColor="text1"/>
        </w:rPr>
        <w:t xml:space="preserve">- </w:t>
      </w:r>
      <w:r w:rsidR="00631C3E" w:rsidRPr="00631C3E">
        <w:rPr>
          <w:color w:val="000000" w:themeColor="text1"/>
        </w:rPr>
        <w:t>в меньшую сторону</w:t>
      </w:r>
      <w:r w:rsidRPr="00631C3E">
        <w:rPr>
          <w:color w:val="000000" w:themeColor="text1"/>
        </w:rPr>
        <w:t xml:space="preserve"> налоговы</w:t>
      </w:r>
      <w:r w:rsidR="006E4901" w:rsidRPr="00631C3E">
        <w:rPr>
          <w:color w:val="000000" w:themeColor="text1"/>
        </w:rPr>
        <w:t>х</w:t>
      </w:r>
      <w:r w:rsidRPr="006E4901">
        <w:rPr>
          <w:color w:val="000000" w:themeColor="text1"/>
        </w:rPr>
        <w:t xml:space="preserve"> доход</w:t>
      </w:r>
      <w:r w:rsidR="006E4901" w:rsidRPr="006E4901">
        <w:rPr>
          <w:color w:val="000000" w:themeColor="text1"/>
        </w:rPr>
        <w:t>ов</w:t>
      </w:r>
      <w:r w:rsidRPr="006E4901">
        <w:rPr>
          <w:color w:val="000000" w:themeColor="text1"/>
        </w:rPr>
        <w:t xml:space="preserve"> на </w:t>
      </w:r>
      <w:r w:rsidR="006E4901" w:rsidRPr="006E4901">
        <w:rPr>
          <w:color w:val="000000" w:themeColor="text1"/>
        </w:rPr>
        <w:t>4 744</w:t>
      </w:r>
      <w:r w:rsidRPr="006E4901">
        <w:rPr>
          <w:color w:val="000000" w:themeColor="text1"/>
        </w:rPr>
        <w:t xml:space="preserve"> тыс. рублей</w:t>
      </w:r>
      <w:r w:rsidRPr="001B0570">
        <w:rPr>
          <w:color w:val="FF0000"/>
        </w:rPr>
        <w:t xml:space="preserve"> </w:t>
      </w:r>
      <w:r w:rsidRPr="006E4901">
        <w:rPr>
          <w:color w:val="000000" w:themeColor="text1"/>
        </w:rPr>
        <w:t xml:space="preserve">или на </w:t>
      </w:r>
      <w:r w:rsidR="006E4901" w:rsidRPr="006E4901">
        <w:rPr>
          <w:color w:val="000000" w:themeColor="text1"/>
        </w:rPr>
        <w:t>38,5</w:t>
      </w:r>
      <w:r w:rsidRPr="006E4901">
        <w:rPr>
          <w:color w:val="000000" w:themeColor="text1"/>
        </w:rPr>
        <w:t>%;</w:t>
      </w:r>
    </w:p>
    <w:p w:rsidR="00D71A1C" w:rsidRPr="006E4901" w:rsidRDefault="00D71A1C" w:rsidP="00D71A1C">
      <w:pPr>
        <w:pStyle w:val="a3"/>
        <w:spacing w:before="0" w:beforeAutospacing="0" w:after="0" w:afterAutospacing="0"/>
        <w:jc w:val="both"/>
        <w:rPr>
          <w:color w:val="000000" w:themeColor="text1"/>
        </w:rPr>
      </w:pPr>
      <w:r w:rsidRPr="006E4901">
        <w:rPr>
          <w:color w:val="000000" w:themeColor="text1"/>
        </w:rPr>
        <w:t xml:space="preserve">- </w:t>
      </w:r>
      <w:r w:rsidR="00631C3E" w:rsidRPr="00631C3E">
        <w:rPr>
          <w:color w:val="000000" w:themeColor="text1"/>
        </w:rPr>
        <w:t xml:space="preserve">в большую сторону </w:t>
      </w:r>
      <w:r w:rsidRPr="00631C3E">
        <w:rPr>
          <w:color w:val="000000" w:themeColor="text1"/>
        </w:rPr>
        <w:t>безвозмездны</w:t>
      </w:r>
      <w:r w:rsidR="006E4901" w:rsidRPr="00631C3E">
        <w:rPr>
          <w:color w:val="000000" w:themeColor="text1"/>
        </w:rPr>
        <w:t>х</w:t>
      </w:r>
      <w:r w:rsidRPr="006E4901">
        <w:rPr>
          <w:color w:val="000000" w:themeColor="text1"/>
        </w:rPr>
        <w:t xml:space="preserve"> поступлени</w:t>
      </w:r>
      <w:r w:rsidR="006E4901" w:rsidRPr="006E4901">
        <w:rPr>
          <w:color w:val="000000" w:themeColor="text1"/>
        </w:rPr>
        <w:t>й</w:t>
      </w:r>
      <w:r w:rsidRPr="006E4901">
        <w:rPr>
          <w:color w:val="000000" w:themeColor="text1"/>
        </w:rPr>
        <w:t xml:space="preserve"> на </w:t>
      </w:r>
      <w:r w:rsidR="006E4901" w:rsidRPr="006E4901">
        <w:rPr>
          <w:color w:val="000000" w:themeColor="text1"/>
        </w:rPr>
        <w:t>4 309</w:t>
      </w:r>
      <w:r w:rsidRPr="006E4901">
        <w:rPr>
          <w:color w:val="000000" w:themeColor="text1"/>
        </w:rPr>
        <w:t xml:space="preserve"> тыс. рублей</w:t>
      </w:r>
      <w:r w:rsidRPr="001B0570">
        <w:rPr>
          <w:color w:val="FF0000"/>
        </w:rPr>
        <w:t xml:space="preserve"> </w:t>
      </w:r>
      <w:r w:rsidRPr="006E4901">
        <w:rPr>
          <w:color w:val="000000" w:themeColor="text1"/>
        </w:rPr>
        <w:t xml:space="preserve">или на </w:t>
      </w:r>
      <w:r w:rsidR="006E4901" w:rsidRPr="006E4901">
        <w:rPr>
          <w:color w:val="000000" w:themeColor="text1"/>
        </w:rPr>
        <w:t>71</w:t>
      </w:r>
      <w:r w:rsidRPr="006E4901">
        <w:rPr>
          <w:color w:val="000000" w:themeColor="text1"/>
        </w:rPr>
        <w:t>%.</w:t>
      </w:r>
    </w:p>
    <w:p w:rsidR="00472839" w:rsidRPr="008A7AC0" w:rsidRDefault="00472839" w:rsidP="00D71A1C">
      <w:pPr>
        <w:pStyle w:val="a3"/>
        <w:spacing w:before="0" w:beforeAutospacing="0" w:after="0" w:afterAutospacing="0"/>
        <w:ind w:firstLine="540"/>
        <w:jc w:val="both"/>
        <w:rPr>
          <w:color w:val="000000" w:themeColor="text1"/>
        </w:rPr>
      </w:pPr>
    </w:p>
    <w:p w:rsidR="00D71A1C" w:rsidRPr="008A7AC0" w:rsidRDefault="00D71A1C" w:rsidP="00D71A1C">
      <w:pPr>
        <w:pStyle w:val="a3"/>
        <w:spacing w:before="0" w:beforeAutospacing="0" w:after="0" w:afterAutospacing="0"/>
        <w:ind w:firstLine="540"/>
        <w:jc w:val="both"/>
        <w:rPr>
          <w:color w:val="000000" w:themeColor="text1"/>
        </w:rPr>
      </w:pPr>
      <w:r w:rsidRPr="008A7AC0">
        <w:rPr>
          <w:color w:val="000000" w:themeColor="text1"/>
        </w:rPr>
        <w:t xml:space="preserve">В соответствии с годовым отчетом об исполнении бюджета сельского поселения </w:t>
      </w:r>
      <w:proofErr w:type="spellStart"/>
      <w:r w:rsidRPr="008A7AC0">
        <w:rPr>
          <w:color w:val="000000" w:themeColor="text1"/>
        </w:rPr>
        <w:t>Дровнинское</w:t>
      </w:r>
      <w:proofErr w:type="spellEnd"/>
      <w:r w:rsidRPr="008A7AC0">
        <w:rPr>
          <w:color w:val="000000" w:themeColor="text1"/>
        </w:rPr>
        <w:t xml:space="preserve"> фактические доходы за 201</w:t>
      </w:r>
      <w:r w:rsidR="008A7AC0" w:rsidRPr="008A7AC0">
        <w:rPr>
          <w:color w:val="000000" w:themeColor="text1"/>
        </w:rPr>
        <w:t>7</w:t>
      </w:r>
      <w:r w:rsidRPr="008A7AC0">
        <w:rPr>
          <w:color w:val="000000" w:themeColor="text1"/>
        </w:rPr>
        <w:t xml:space="preserve"> год составили </w:t>
      </w:r>
      <w:r w:rsidR="008A7AC0" w:rsidRPr="008A7AC0">
        <w:rPr>
          <w:color w:val="000000" w:themeColor="text1"/>
        </w:rPr>
        <w:t>19 682,2</w:t>
      </w:r>
      <w:r w:rsidRPr="008A7AC0">
        <w:rPr>
          <w:color w:val="000000" w:themeColor="text1"/>
        </w:rPr>
        <w:t xml:space="preserve"> тыс. рублей или </w:t>
      </w:r>
      <w:r w:rsidR="008A7AC0" w:rsidRPr="008A7AC0">
        <w:rPr>
          <w:color w:val="000000" w:themeColor="text1"/>
        </w:rPr>
        <w:t>93,7</w:t>
      </w:r>
      <w:r w:rsidRPr="008A7AC0">
        <w:rPr>
          <w:color w:val="000000" w:themeColor="text1"/>
        </w:rPr>
        <w:t xml:space="preserve">% к уточненным бюджетным назначениям. </w:t>
      </w:r>
    </w:p>
    <w:p w:rsidR="00D71A1C" w:rsidRPr="001B0570" w:rsidRDefault="00D71A1C" w:rsidP="00D71A1C">
      <w:pPr>
        <w:pStyle w:val="a3"/>
        <w:spacing w:before="0" w:beforeAutospacing="0" w:after="0" w:afterAutospacing="0"/>
        <w:ind w:firstLine="540"/>
        <w:jc w:val="both"/>
        <w:rPr>
          <w:b/>
          <w:color w:val="FF0000"/>
        </w:rPr>
      </w:pPr>
    </w:p>
    <w:p w:rsidR="00D71A1C" w:rsidRPr="008A7AC0" w:rsidRDefault="00D71A1C" w:rsidP="00D71A1C">
      <w:pPr>
        <w:pStyle w:val="a3"/>
        <w:spacing w:before="0" w:beforeAutospacing="0" w:after="0" w:afterAutospacing="0"/>
        <w:ind w:firstLine="540"/>
        <w:jc w:val="both"/>
        <w:rPr>
          <w:b/>
          <w:color w:val="000000" w:themeColor="text1"/>
        </w:rPr>
      </w:pPr>
      <w:r w:rsidRPr="008A7AC0">
        <w:rPr>
          <w:b/>
          <w:color w:val="000000" w:themeColor="text1"/>
        </w:rPr>
        <w:t xml:space="preserve">Исполнение бюджета сельского поселения </w:t>
      </w:r>
      <w:proofErr w:type="spellStart"/>
      <w:r w:rsidRPr="008A7AC0">
        <w:rPr>
          <w:b/>
          <w:color w:val="000000" w:themeColor="text1"/>
        </w:rPr>
        <w:t>Дровнинское</w:t>
      </w:r>
      <w:proofErr w:type="spellEnd"/>
      <w:r w:rsidRPr="008A7AC0">
        <w:rPr>
          <w:b/>
          <w:color w:val="000000" w:themeColor="text1"/>
        </w:rPr>
        <w:t xml:space="preserve"> по доходам за 201</w:t>
      </w:r>
      <w:r w:rsidR="008A7AC0" w:rsidRPr="008A7AC0">
        <w:rPr>
          <w:b/>
          <w:color w:val="000000" w:themeColor="text1"/>
        </w:rPr>
        <w:t>7</w:t>
      </w:r>
      <w:r w:rsidRPr="008A7AC0">
        <w:rPr>
          <w:b/>
          <w:color w:val="000000" w:themeColor="text1"/>
        </w:rPr>
        <w:t xml:space="preserve"> год:</w:t>
      </w:r>
    </w:p>
    <w:p w:rsidR="00472839" w:rsidRPr="008A7AC0" w:rsidRDefault="00D71A1C" w:rsidP="00D71A1C">
      <w:pPr>
        <w:pStyle w:val="a3"/>
        <w:tabs>
          <w:tab w:val="left" w:pos="7350"/>
          <w:tab w:val="right" w:pos="9354"/>
        </w:tabs>
        <w:spacing w:before="0" w:beforeAutospacing="0" w:after="0" w:afterAutospacing="0"/>
        <w:ind w:firstLine="540"/>
        <w:rPr>
          <w:color w:val="000000" w:themeColor="text1"/>
          <w:sz w:val="20"/>
          <w:szCs w:val="20"/>
        </w:rPr>
      </w:pPr>
      <w:r w:rsidRPr="008A7AC0">
        <w:rPr>
          <w:color w:val="000000" w:themeColor="text1"/>
          <w:sz w:val="20"/>
          <w:szCs w:val="20"/>
        </w:rPr>
        <w:tab/>
        <w:t xml:space="preserve">        </w:t>
      </w:r>
    </w:p>
    <w:p w:rsidR="00472839" w:rsidRPr="001B0570" w:rsidRDefault="00472839" w:rsidP="00D71A1C">
      <w:pPr>
        <w:pStyle w:val="a3"/>
        <w:tabs>
          <w:tab w:val="left" w:pos="7350"/>
          <w:tab w:val="right" w:pos="9354"/>
        </w:tabs>
        <w:spacing w:before="0" w:beforeAutospacing="0" w:after="0" w:afterAutospacing="0"/>
        <w:ind w:firstLine="540"/>
        <w:rPr>
          <w:color w:val="FF0000"/>
          <w:sz w:val="20"/>
          <w:szCs w:val="20"/>
        </w:rPr>
      </w:pPr>
      <w:r w:rsidRPr="008A7AC0">
        <w:rPr>
          <w:color w:val="000000" w:themeColor="text1"/>
          <w:sz w:val="20"/>
          <w:szCs w:val="20"/>
        </w:rPr>
        <w:tab/>
      </w:r>
      <w:r w:rsidRPr="008A7AC0">
        <w:rPr>
          <w:color w:val="000000" w:themeColor="text1"/>
          <w:sz w:val="20"/>
          <w:szCs w:val="20"/>
        </w:rPr>
        <w:tab/>
      </w:r>
      <w:r w:rsidR="00D71A1C" w:rsidRPr="008A7AC0">
        <w:rPr>
          <w:color w:val="000000" w:themeColor="text1"/>
          <w:sz w:val="20"/>
          <w:szCs w:val="20"/>
        </w:rPr>
        <w:t xml:space="preserve">       тыс. рублей</w:t>
      </w:r>
    </w:p>
    <w:tbl>
      <w:tblPr>
        <w:tblpPr w:leftFromText="180" w:rightFromText="180" w:vertAnchor="text" w:horzAnchor="page" w:tblpX="2348" w:tblpY="5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303"/>
        <w:gridCol w:w="1668"/>
        <w:gridCol w:w="1275"/>
        <w:gridCol w:w="1134"/>
        <w:gridCol w:w="1701"/>
      </w:tblGrid>
      <w:tr w:rsidR="00D71A1C" w:rsidRPr="001B0570" w:rsidTr="00D71A1C">
        <w:trPr>
          <w:tblHeader/>
        </w:trPr>
        <w:tc>
          <w:tcPr>
            <w:tcW w:w="532" w:type="dxa"/>
            <w:vMerge w:val="restart"/>
          </w:tcPr>
          <w:p w:rsidR="00D71A1C" w:rsidRPr="006E4901" w:rsidRDefault="00D71A1C" w:rsidP="00D71A1C">
            <w:pPr>
              <w:pStyle w:val="a3"/>
              <w:spacing w:before="0" w:beforeAutospacing="0" w:after="0" w:afterAutospacing="0"/>
              <w:jc w:val="center"/>
              <w:rPr>
                <w:color w:val="000000" w:themeColor="text1"/>
                <w:sz w:val="20"/>
                <w:szCs w:val="20"/>
              </w:rPr>
            </w:pPr>
            <w:r w:rsidRPr="006E4901">
              <w:rPr>
                <w:color w:val="000000" w:themeColor="text1"/>
                <w:sz w:val="20"/>
                <w:szCs w:val="20"/>
              </w:rPr>
              <w:t>№</w:t>
            </w:r>
          </w:p>
          <w:p w:rsidR="00D71A1C" w:rsidRPr="006E4901" w:rsidRDefault="00D71A1C" w:rsidP="00D71A1C">
            <w:pPr>
              <w:pStyle w:val="a3"/>
              <w:spacing w:before="0" w:beforeAutospacing="0" w:after="0" w:afterAutospacing="0"/>
              <w:jc w:val="center"/>
              <w:rPr>
                <w:color w:val="000000" w:themeColor="text1"/>
                <w:sz w:val="20"/>
                <w:szCs w:val="20"/>
              </w:rPr>
            </w:pPr>
            <w:proofErr w:type="spellStart"/>
            <w:proofErr w:type="gramStart"/>
            <w:r w:rsidRPr="006E4901">
              <w:rPr>
                <w:color w:val="000000" w:themeColor="text1"/>
                <w:sz w:val="20"/>
                <w:szCs w:val="20"/>
              </w:rPr>
              <w:t>п</w:t>
            </w:r>
            <w:proofErr w:type="spellEnd"/>
            <w:proofErr w:type="gramEnd"/>
            <w:r w:rsidRPr="006E4901">
              <w:rPr>
                <w:color w:val="000000" w:themeColor="text1"/>
                <w:sz w:val="20"/>
                <w:szCs w:val="20"/>
              </w:rPr>
              <w:t>/</w:t>
            </w:r>
            <w:proofErr w:type="spellStart"/>
            <w:r w:rsidRPr="006E4901">
              <w:rPr>
                <w:color w:val="000000" w:themeColor="text1"/>
                <w:sz w:val="20"/>
                <w:szCs w:val="20"/>
              </w:rPr>
              <w:t>п</w:t>
            </w:r>
            <w:proofErr w:type="spellEnd"/>
          </w:p>
        </w:tc>
        <w:tc>
          <w:tcPr>
            <w:tcW w:w="2303" w:type="dxa"/>
            <w:vMerge w:val="restart"/>
          </w:tcPr>
          <w:p w:rsidR="00D71A1C" w:rsidRPr="006E4901" w:rsidRDefault="00D71A1C" w:rsidP="00D71A1C">
            <w:pPr>
              <w:pStyle w:val="a3"/>
              <w:spacing w:before="0" w:beforeAutospacing="0" w:after="0" w:afterAutospacing="0"/>
              <w:jc w:val="center"/>
              <w:rPr>
                <w:color w:val="000000" w:themeColor="text1"/>
                <w:sz w:val="20"/>
                <w:szCs w:val="20"/>
              </w:rPr>
            </w:pPr>
            <w:r w:rsidRPr="006E4901">
              <w:rPr>
                <w:color w:val="000000" w:themeColor="text1"/>
                <w:sz w:val="20"/>
                <w:szCs w:val="20"/>
              </w:rPr>
              <w:t>Показатели</w:t>
            </w:r>
          </w:p>
        </w:tc>
        <w:tc>
          <w:tcPr>
            <w:tcW w:w="1668" w:type="dxa"/>
            <w:vMerge w:val="restart"/>
          </w:tcPr>
          <w:p w:rsidR="00D71A1C" w:rsidRPr="006E4901" w:rsidRDefault="00D71A1C" w:rsidP="00D71A1C">
            <w:pPr>
              <w:pStyle w:val="a3"/>
              <w:spacing w:before="0" w:beforeAutospacing="0" w:after="0" w:afterAutospacing="0"/>
              <w:jc w:val="center"/>
              <w:rPr>
                <w:color w:val="000000" w:themeColor="text1"/>
                <w:sz w:val="20"/>
                <w:szCs w:val="20"/>
              </w:rPr>
            </w:pPr>
            <w:r w:rsidRPr="006E4901">
              <w:rPr>
                <w:color w:val="000000" w:themeColor="text1"/>
                <w:sz w:val="20"/>
                <w:szCs w:val="20"/>
              </w:rPr>
              <w:t>Исполнение</w:t>
            </w:r>
          </w:p>
          <w:p w:rsidR="00D71A1C" w:rsidRPr="006E4901" w:rsidRDefault="00D71A1C" w:rsidP="006E4901">
            <w:pPr>
              <w:pStyle w:val="a3"/>
              <w:spacing w:before="0" w:beforeAutospacing="0" w:after="0" w:afterAutospacing="0"/>
              <w:jc w:val="center"/>
              <w:rPr>
                <w:color w:val="000000" w:themeColor="text1"/>
                <w:sz w:val="20"/>
                <w:szCs w:val="20"/>
              </w:rPr>
            </w:pPr>
            <w:r w:rsidRPr="006E4901">
              <w:rPr>
                <w:color w:val="000000" w:themeColor="text1"/>
                <w:sz w:val="20"/>
                <w:szCs w:val="20"/>
              </w:rPr>
              <w:t>за 201</w:t>
            </w:r>
            <w:r w:rsidR="006E4901" w:rsidRPr="006E4901">
              <w:rPr>
                <w:color w:val="000000" w:themeColor="text1"/>
                <w:sz w:val="20"/>
                <w:szCs w:val="20"/>
              </w:rPr>
              <w:t>6</w:t>
            </w:r>
            <w:r w:rsidRPr="006E4901">
              <w:rPr>
                <w:color w:val="000000" w:themeColor="text1"/>
                <w:sz w:val="20"/>
                <w:szCs w:val="20"/>
              </w:rPr>
              <w:t xml:space="preserve"> год</w:t>
            </w:r>
          </w:p>
        </w:tc>
        <w:tc>
          <w:tcPr>
            <w:tcW w:w="2409" w:type="dxa"/>
            <w:gridSpan w:val="2"/>
          </w:tcPr>
          <w:p w:rsidR="00D71A1C" w:rsidRPr="00407BC8" w:rsidRDefault="00D71A1C" w:rsidP="006E4901">
            <w:pPr>
              <w:pStyle w:val="a3"/>
              <w:spacing w:before="0" w:beforeAutospacing="0" w:after="0" w:afterAutospacing="0"/>
              <w:jc w:val="center"/>
              <w:rPr>
                <w:color w:val="000000" w:themeColor="text1"/>
                <w:sz w:val="20"/>
                <w:szCs w:val="20"/>
              </w:rPr>
            </w:pPr>
            <w:r w:rsidRPr="00407BC8">
              <w:rPr>
                <w:color w:val="000000" w:themeColor="text1"/>
                <w:sz w:val="20"/>
                <w:szCs w:val="20"/>
              </w:rPr>
              <w:t>201</w:t>
            </w:r>
            <w:r w:rsidR="006E4901" w:rsidRPr="00407BC8">
              <w:rPr>
                <w:color w:val="000000" w:themeColor="text1"/>
                <w:sz w:val="20"/>
                <w:szCs w:val="20"/>
              </w:rPr>
              <w:t>7</w:t>
            </w:r>
            <w:r w:rsidRPr="00407BC8">
              <w:rPr>
                <w:color w:val="000000" w:themeColor="text1"/>
                <w:sz w:val="20"/>
                <w:szCs w:val="20"/>
              </w:rPr>
              <w:t xml:space="preserve"> год</w:t>
            </w:r>
          </w:p>
        </w:tc>
        <w:tc>
          <w:tcPr>
            <w:tcW w:w="1701" w:type="dxa"/>
            <w:vMerge w:val="restart"/>
          </w:tcPr>
          <w:p w:rsidR="00D71A1C" w:rsidRPr="00407BC8" w:rsidRDefault="00D71A1C" w:rsidP="00D71A1C">
            <w:pPr>
              <w:pStyle w:val="a3"/>
              <w:spacing w:before="0" w:beforeAutospacing="0" w:after="0" w:afterAutospacing="0"/>
              <w:jc w:val="center"/>
              <w:rPr>
                <w:color w:val="000000" w:themeColor="text1"/>
                <w:sz w:val="20"/>
                <w:szCs w:val="20"/>
              </w:rPr>
            </w:pPr>
            <w:r w:rsidRPr="00407BC8">
              <w:rPr>
                <w:color w:val="000000" w:themeColor="text1"/>
                <w:sz w:val="20"/>
                <w:szCs w:val="20"/>
              </w:rPr>
              <w:t>% исполнения</w:t>
            </w:r>
          </w:p>
        </w:tc>
      </w:tr>
      <w:tr w:rsidR="00D71A1C" w:rsidRPr="001B0570" w:rsidTr="00D71A1C">
        <w:trPr>
          <w:tblHeader/>
        </w:trPr>
        <w:tc>
          <w:tcPr>
            <w:tcW w:w="532" w:type="dxa"/>
            <w:vMerge/>
          </w:tcPr>
          <w:p w:rsidR="00D71A1C" w:rsidRPr="006E4901" w:rsidRDefault="00D71A1C" w:rsidP="00D71A1C">
            <w:pPr>
              <w:pStyle w:val="a3"/>
              <w:spacing w:before="0" w:beforeAutospacing="0" w:after="0" w:afterAutospacing="0"/>
              <w:jc w:val="both"/>
              <w:rPr>
                <w:color w:val="000000" w:themeColor="text1"/>
                <w:sz w:val="20"/>
                <w:szCs w:val="20"/>
              </w:rPr>
            </w:pPr>
          </w:p>
        </w:tc>
        <w:tc>
          <w:tcPr>
            <w:tcW w:w="2303" w:type="dxa"/>
            <w:vMerge/>
          </w:tcPr>
          <w:p w:rsidR="00D71A1C" w:rsidRPr="006E4901" w:rsidRDefault="00D71A1C" w:rsidP="00D71A1C">
            <w:pPr>
              <w:pStyle w:val="a3"/>
              <w:spacing w:before="0" w:beforeAutospacing="0" w:after="0" w:afterAutospacing="0"/>
              <w:jc w:val="both"/>
              <w:rPr>
                <w:color w:val="000000" w:themeColor="text1"/>
                <w:sz w:val="20"/>
                <w:szCs w:val="20"/>
              </w:rPr>
            </w:pPr>
          </w:p>
        </w:tc>
        <w:tc>
          <w:tcPr>
            <w:tcW w:w="1668" w:type="dxa"/>
            <w:vMerge/>
          </w:tcPr>
          <w:p w:rsidR="00D71A1C" w:rsidRPr="006E4901" w:rsidRDefault="00D71A1C" w:rsidP="00D71A1C">
            <w:pPr>
              <w:pStyle w:val="a3"/>
              <w:spacing w:before="0" w:beforeAutospacing="0" w:after="0" w:afterAutospacing="0"/>
              <w:jc w:val="both"/>
              <w:rPr>
                <w:color w:val="000000" w:themeColor="text1"/>
                <w:sz w:val="20"/>
                <w:szCs w:val="20"/>
              </w:rPr>
            </w:pPr>
          </w:p>
        </w:tc>
        <w:tc>
          <w:tcPr>
            <w:tcW w:w="1275" w:type="dxa"/>
          </w:tcPr>
          <w:p w:rsidR="00D71A1C" w:rsidRPr="00407BC8" w:rsidRDefault="00D71A1C" w:rsidP="00D71A1C">
            <w:pPr>
              <w:pStyle w:val="a3"/>
              <w:spacing w:before="0" w:beforeAutospacing="0" w:after="0" w:afterAutospacing="0"/>
              <w:jc w:val="center"/>
              <w:rPr>
                <w:color w:val="000000" w:themeColor="text1"/>
                <w:sz w:val="20"/>
                <w:szCs w:val="20"/>
              </w:rPr>
            </w:pPr>
            <w:r w:rsidRPr="00407BC8">
              <w:rPr>
                <w:color w:val="000000" w:themeColor="text1"/>
                <w:sz w:val="20"/>
                <w:szCs w:val="20"/>
              </w:rPr>
              <w:t>утверждено</w:t>
            </w:r>
          </w:p>
          <w:p w:rsidR="00D71A1C" w:rsidRPr="00407BC8" w:rsidRDefault="00D71A1C" w:rsidP="00D71A1C">
            <w:pPr>
              <w:pStyle w:val="a3"/>
              <w:spacing w:before="0" w:beforeAutospacing="0" w:after="0" w:afterAutospacing="0"/>
              <w:jc w:val="center"/>
              <w:rPr>
                <w:color w:val="000000" w:themeColor="text1"/>
                <w:sz w:val="20"/>
                <w:szCs w:val="20"/>
              </w:rPr>
            </w:pPr>
          </w:p>
        </w:tc>
        <w:tc>
          <w:tcPr>
            <w:tcW w:w="1134" w:type="dxa"/>
          </w:tcPr>
          <w:p w:rsidR="00D71A1C" w:rsidRPr="00407BC8" w:rsidRDefault="00D71A1C" w:rsidP="00D71A1C">
            <w:pPr>
              <w:pStyle w:val="a3"/>
              <w:spacing w:before="0" w:beforeAutospacing="0" w:after="0" w:afterAutospacing="0"/>
              <w:jc w:val="center"/>
              <w:rPr>
                <w:color w:val="000000" w:themeColor="text1"/>
                <w:sz w:val="20"/>
                <w:szCs w:val="20"/>
              </w:rPr>
            </w:pPr>
            <w:r w:rsidRPr="00407BC8">
              <w:rPr>
                <w:color w:val="000000" w:themeColor="text1"/>
                <w:sz w:val="20"/>
                <w:szCs w:val="20"/>
              </w:rPr>
              <w:t>исполнено</w:t>
            </w:r>
          </w:p>
        </w:tc>
        <w:tc>
          <w:tcPr>
            <w:tcW w:w="1701" w:type="dxa"/>
            <w:vMerge/>
          </w:tcPr>
          <w:p w:rsidR="00D71A1C" w:rsidRPr="00407BC8" w:rsidRDefault="00D71A1C" w:rsidP="00D71A1C">
            <w:pPr>
              <w:pStyle w:val="a3"/>
              <w:spacing w:before="0" w:beforeAutospacing="0" w:after="0" w:afterAutospacing="0"/>
              <w:jc w:val="center"/>
              <w:rPr>
                <w:color w:val="000000" w:themeColor="text1"/>
                <w:sz w:val="20"/>
                <w:szCs w:val="20"/>
              </w:rPr>
            </w:pP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6"/>
                <w:szCs w:val="26"/>
              </w:rPr>
            </w:pPr>
          </w:p>
        </w:tc>
        <w:tc>
          <w:tcPr>
            <w:tcW w:w="2303" w:type="dxa"/>
          </w:tcPr>
          <w:p w:rsidR="006E4901" w:rsidRPr="006E4901" w:rsidRDefault="006E4901" w:rsidP="006E4901">
            <w:pPr>
              <w:rPr>
                <w:color w:val="000000" w:themeColor="text1"/>
                <w:sz w:val="20"/>
                <w:szCs w:val="20"/>
              </w:rPr>
            </w:pPr>
            <w:r w:rsidRPr="006E4901">
              <w:rPr>
                <w:color w:val="000000" w:themeColor="text1"/>
                <w:sz w:val="20"/>
                <w:szCs w:val="20"/>
              </w:rPr>
              <w:t>Всего доходов,</w:t>
            </w:r>
          </w:p>
          <w:p w:rsidR="006E4901" w:rsidRPr="006E4901" w:rsidRDefault="006E4901" w:rsidP="006E4901">
            <w:pPr>
              <w:rPr>
                <w:color w:val="000000" w:themeColor="text1"/>
                <w:sz w:val="20"/>
                <w:szCs w:val="20"/>
              </w:rPr>
            </w:pPr>
            <w:r w:rsidRPr="006E4901">
              <w:rPr>
                <w:color w:val="000000" w:themeColor="text1"/>
                <w:sz w:val="20"/>
                <w:szCs w:val="20"/>
              </w:rPr>
              <w:t>в т.ч.:</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18 992,1</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20 997,4</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19 682,2</w:t>
            </w:r>
          </w:p>
        </w:tc>
        <w:tc>
          <w:tcPr>
            <w:tcW w:w="1701"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93,7</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1.</w:t>
            </w: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Налоговые доходы</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9 365,5</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10 424,4</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9 291,8</w:t>
            </w:r>
          </w:p>
        </w:tc>
        <w:tc>
          <w:tcPr>
            <w:tcW w:w="1701"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89,1</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0"/>
                <w:szCs w:val="20"/>
              </w:rPr>
            </w:pP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Удельный вес</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49,3</w:t>
            </w:r>
          </w:p>
        </w:tc>
        <w:tc>
          <w:tcPr>
            <w:tcW w:w="1275" w:type="dxa"/>
          </w:tcPr>
          <w:p w:rsidR="006E4901" w:rsidRPr="00407BC8" w:rsidRDefault="00407BC8" w:rsidP="00407BC8">
            <w:pPr>
              <w:pStyle w:val="a3"/>
              <w:spacing w:before="0" w:beforeAutospacing="0" w:after="0" w:afterAutospacing="0"/>
              <w:jc w:val="right"/>
              <w:rPr>
                <w:color w:val="000000" w:themeColor="text1"/>
                <w:sz w:val="20"/>
                <w:szCs w:val="20"/>
              </w:rPr>
            </w:pPr>
            <w:r w:rsidRPr="00407BC8">
              <w:rPr>
                <w:color w:val="000000" w:themeColor="text1"/>
                <w:sz w:val="20"/>
                <w:szCs w:val="20"/>
              </w:rPr>
              <w:t>49,</w:t>
            </w:r>
            <w:r>
              <w:rPr>
                <w:color w:val="000000" w:themeColor="text1"/>
                <w:sz w:val="20"/>
                <w:szCs w:val="20"/>
              </w:rPr>
              <w:t>7</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Pr>
                <w:color w:val="000000" w:themeColor="text1"/>
                <w:sz w:val="20"/>
                <w:szCs w:val="20"/>
              </w:rPr>
              <w:t>47,2</w:t>
            </w:r>
          </w:p>
        </w:tc>
        <w:tc>
          <w:tcPr>
            <w:tcW w:w="1701" w:type="dxa"/>
          </w:tcPr>
          <w:p w:rsidR="006E4901" w:rsidRPr="00407BC8" w:rsidRDefault="006E4901"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2.</w:t>
            </w: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Неналоговые доходы</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44,7</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195,0</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28,2</w:t>
            </w:r>
          </w:p>
        </w:tc>
        <w:tc>
          <w:tcPr>
            <w:tcW w:w="1701"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14,5</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0"/>
                <w:szCs w:val="20"/>
              </w:rPr>
            </w:pP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Удельный вес</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0,2</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0,9</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0,1</w:t>
            </w:r>
          </w:p>
        </w:tc>
        <w:tc>
          <w:tcPr>
            <w:tcW w:w="1701" w:type="dxa"/>
          </w:tcPr>
          <w:p w:rsidR="006E4901" w:rsidRPr="00407BC8" w:rsidRDefault="006E4901"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3.</w:t>
            </w: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Безвозмездные поступления</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9 581,9</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10 378,0</w:t>
            </w:r>
          </w:p>
        </w:tc>
        <w:tc>
          <w:tcPr>
            <w:tcW w:w="1134"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10 362,2</w:t>
            </w:r>
          </w:p>
        </w:tc>
        <w:tc>
          <w:tcPr>
            <w:tcW w:w="1701" w:type="dxa"/>
          </w:tcPr>
          <w:p w:rsidR="006E4901" w:rsidRPr="00407BC8" w:rsidRDefault="006E4901" w:rsidP="00407BC8">
            <w:pPr>
              <w:pStyle w:val="a3"/>
              <w:spacing w:before="0" w:beforeAutospacing="0" w:after="0" w:afterAutospacing="0"/>
              <w:jc w:val="right"/>
              <w:rPr>
                <w:color w:val="000000" w:themeColor="text1"/>
                <w:sz w:val="20"/>
                <w:szCs w:val="20"/>
              </w:rPr>
            </w:pPr>
            <w:r w:rsidRPr="00407BC8">
              <w:rPr>
                <w:color w:val="000000" w:themeColor="text1"/>
                <w:sz w:val="20"/>
                <w:szCs w:val="20"/>
              </w:rPr>
              <w:t>99,</w:t>
            </w:r>
            <w:r w:rsidR="00407BC8" w:rsidRPr="00407BC8">
              <w:rPr>
                <w:color w:val="000000" w:themeColor="text1"/>
                <w:sz w:val="20"/>
                <w:szCs w:val="20"/>
              </w:rPr>
              <w:t>8</w:t>
            </w:r>
          </w:p>
        </w:tc>
      </w:tr>
      <w:tr w:rsidR="006E4901" w:rsidRPr="001B0570" w:rsidTr="00D71A1C">
        <w:tc>
          <w:tcPr>
            <w:tcW w:w="532" w:type="dxa"/>
          </w:tcPr>
          <w:p w:rsidR="006E4901" w:rsidRPr="006E4901" w:rsidRDefault="006E4901" w:rsidP="006E4901">
            <w:pPr>
              <w:pStyle w:val="a3"/>
              <w:spacing w:before="0" w:beforeAutospacing="0" w:after="0" w:afterAutospacing="0"/>
              <w:jc w:val="both"/>
              <w:rPr>
                <w:color w:val="000000" w:themeColor="text1"/>
                <w:sz w:val="26"/>
                <w:szCs w:val="26"/>
              </w:rPr>
            </w:pPr>
          </w:p>
        </w:tc>
        <w:tc>
          <w:tcPr>
            <w:tcW w:w="2303" w:type="dxa"/>
          </w:tcPr>
          <w:p w:rsidR="006E4901" w:rsidRPr="006E4901" w:rsidRDefault="006E4901" w:rsidP="006E4901">
            <w:pPr>
              <w:pStyle w:val="a3"/>
              <w:spacing w:before="0" w:beforeAutospacing="0" w:after="0" w:afterAutospacing="0"/>
              <w:jc w:val="both"/>
              <w:rPr>
                <w:color w:val="000000" w:themeColor="text1"/>
                <w:sz w:val="20"/>
                <w:szCs w:val="20"/>
              </w:rPr>
            </w:pPr>
            <w:r w:rsidRPr="006E4901">
              <w:rPr>
                <w:color w:val="000000" w:themeColor="text1"/>
                <w:sz w:val="20"/>
                <w:szCs w:val="20"/>
              </w:rPr>
              <w:t>Удельный вес</w:t>
            </w:r>
          </w:p>
        </w:tc>
        <w:tc>
          <w:tcPr>
            <w:tcW w:w="1668" w:type="dxa"/>
          </w:tcPr>
          <w:p w:rsidR="006E4901" w:rsidRPr="006E4901" w:rsidRDefault="006E4901" w:rsidP="006E4901">
            <w:pPr>
              <w:pStyle w:val="a3"/>
              <w:spacing w:before="0" w:beforeAutospacing="0" w:after="0" w:afterAutospacing="0"/>
              <w:jc w:val="right"/>
              <w:rPr>
                <w:color w:val="000000" w:themeColor="text1"/>
                <w:sz w:val="20"/>
                <w:szCs w:val="20"/>
              </w:rPr>
            </w:pPr>
            <w:r w:rsidRPr="006E4901">
              <w:rPr>
                <w:color w:val="000000" w:themeColor="text1"/>
                <w:sz w:val="20"/>
                <w:szCs w:val="20"/>
              </w:rPr>
              <w:t>50,5</w:t>
            </w:r>
          </w:p>
        </w:tc>
        <w:tc>
          <w:tcPr>
            <w:tcW w:w="1275" w:type="dxa"/>
          </w:tcPr>
          <w:p w:rsidR="006E4901" w:rsidRPr="00407BC8" w:rsidRDefault="00407BC8"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49,4</w:t>
            </w:r>
          </w:p>
        </w:tc>
        <w:tc>
          <w:tcPr>
            <w:tcW w:w="1134" w:type="dxa"/>
          </w:tcPr>
          <w:p w:rsidR="006E4901" w:rsidRPr="00407BC8" w:rsidRDefault="00407BC8" w:rsidP="00407BC8">
            <w:pPr>
              <w:pStyle w:val="a3"/>
              <w:spacing w:before="0" w:beforeAutospacing="0" w:after="0" w:afterAutospacing="0"/>
              <w:jc w:val="right"/>
              <w:rPr>
                <w:color w:val="000000" w:themeColor="text1"/>
                <w:sz w:val="20"/>
                <w:szCs w:val="20"/>
              </w:rPr>
            </w:pPr>
            <w:r w:rsidRPr="00407BC8">
              <w:rPr>
                <w:color w:val="000000" w:themeColor="text1"/>
                <w:sz w:val="20"/>
                <w:szCs w:val="20"/>
              </w:rPr>
              <w:t>52,</w:t>
            </w:r>
            <w:r>
              <w:rPr>
                <w:color w:val="000000" w:themeColor="text1"/>
                <w:sz w:val="20"/>
                <w:szCs w:val="20"/>
              </w:rPr>
              <w:t>7</w:t>
            </w:r>
          </w:p>
        </w:tc>
        <w:tc>
          <w:tcPr>
            <w:tcW w:w="1701" w:type="dxa"/>
          </w:tcPr>
          <w:p w:rsidR="006E4901" w:rsidRPr="00407BC8" w:rsidRDefault="006E4901" w:rsidP="006E4901">
            <w:pPr>
              <w:pStyle w:val="a3"/>
              <w:spacing w:before="0" w:beforeAutospacing="0" w:after="0" w:afterAutospacing="0"/>
              <w:jc w:val="right"/>
              <w:rPr>
                <w:color w:val="000000" w:themeColor="text1"/>
                <w:sz w:val="20"/>
                <w:szCs w:val="20"/>
              </w:rPr>
            </w:pPr>
            <w:r w:rsidRPr="00407BC8">
              <w:rPr>
                <w:color w:val="000000" w:themeColor="text1"/>
                <w:sz w:val="20"/>
                <w:szCs w:val="20"/>
              </w:rPr>
              <w:t>*</w:t>
            </w:r>
          </w:p>
        </w:tc>
      </w:tr>
    </w:tbl>
    <w:p w:rsidR="00D71A1C" w:rsidRPr="001B0570" w:rsidRDefault="00D71A1C" w:rsidP="00D71A1C">
      <w:pPr>
        <w:pStyle w:val="a3"/>
        <w:spacing w:before="0" w:beforeAutospacing="0" w:after="0" w:afterAutospacing="0"/>
        <w:ind w:firstLine="540"/>
        <w:jc w:val="both"/>
        <w:rPr>
          <w:b/>
          <w:color w:val="FF0000"/>
        </w:rPr>
      </w:pPr>
    </w:p>
    <w:p w:rsidR="00D71A1C" w:rsidRPr="00407BC8" w:rsidRDefault="00D71A1C" w:rsidP="00D71A1C">
      <w:pPr>
        <w:pStyle w:val="a3"/>
        <w:spacing w:before="0" w:beforeAutospacing="0" w:after="0" w:afterAutospacing="0"/>
        <w:ind w:firstLine="540"/>
        <w:jc w:val="both"/>
        <w:rPr>
          <w:color w:val="000000" w:themeColor="text1"/>
        </w:rPr>
      </w:pPr>
      <w:r w:rsidRPr="00407BC8">
        <w:rPr>
          <w:color w:val="000000" w:themeColor="text1"/>
        </w:rPr>
        <w:t>Таким образом, по сравнению с 201</w:t>
      </w:r>
      <w:r w:rsidR="00407BC8" w:rsidRPr="00407BC8">
        <w:rPr>
          <w:color w:val="000000" w:themeColor="text1"/>
        </w:rPr>
        <w:t>6</w:t>
      </w:r>
      <w:r w:rsidRPr="00407BC8">
        <w:rPr>
          <w:color w:val="000000" w:themeColor="text1"/>
        </w:rPr>
        <w:t xml:space="preserve"> годом поступление доходов в бюджет сельского поселения </w:t>
      </w:r>
      <w:proofErr w:type="spellStart"/>
      <w:r w:rsidRPr="00407BC8">
        <w:rPr>
          <w:color w:val="000000" w:themeColor="text1"/>
        </w:rPr>
        <w:t>Дровнинское</w:t>
      </w:r>
      <w:proofErr w:type="spellEnd"/>
      <w:r w:rsidRPr="00407BC8">
        <w:rPr>
          <w:color w:val="000000" w:themeColor="text1"/>
        </w:rPr>
        <w:t xml:space="preserve"> </w:t>
      </w:r>
      <w:r w:rsidR="00407BC8" w:rsidRPr="00407BC8">
        <w:rPr>
          <w:color w:val="000000" w:themeColor="text1"/>
        </w:rPr>
        <w:t>увеличилось</w:t>
      </w:r>
      <w:r w:rsidRPr="00407BC8">
        <w:rPr>
          <w:color w:val="000000" w:themeColor="text1"/>
        </w:rPr>
        <w:t xml:space="preserve"> на </w:t>
      </w:r>
      <w:r w:rsidR="00407BC8" w:rsidRPr="00407BC8">
        <w:rPr>
          <w:color w:val="000000" w:themeColor="text1"/>
        </w:rPr>
        <w:t>690,1</w:t>
      </w:r>
      <w:r w:rsidRPr="00407BC8">
        <w:rPr>
          <w:color w:val="000000" w:themeColor="text1"/>
        </w:rPr>
        <w:t xml:space="preserve"> тыс. рублей или на </w:t>
      </w:r>
      <w:r w:rsidR="00407BC8" w:rsidRPr="00407BC8">
        <w:rPr>
          <w:color w:val="000000" w:themeColor="text1"/>
        </w:rPr>
        <w:t>3,6</w:t>
      </w:r>
      <w:r w:rsidRPr="00407BC8">
        <w:rPr>
          <w:color w:val="000000" w:themeColor="text1"/>
        </w:rPr>
        <w:t>%.</w:t>
      </w:r>
    </w:p>
    <w:p w:rsidR="00D71A1C" w:rsidRPr="009927AE" w:rsidRDefault="007A09AF" w:rsidP="00D71A1C">
      <w:pPr>
        <w:pStyle w:val="a3"/>
        <w:spacing w:before="0" w:beforeAutospacing="0" w:after="0" w:afterAutospacing="0"/>
        <w:ind w:firstLine="540"/>
        <w:jc w:val="both"/>
        <w:rPr>
          <w:color w:val="000000" w:themeColor="text1"/>
        </w:rPr>
      </w:pPr>
      <w:r>
        <w:rPr>
          <w:color w:val="000000" w:themeColor="text1"/>
        </w:rPr>
        <w:t>П</w:t>
      </w:r>
      <w:r w:rsidR="00D71A1C" w:rsidRPr="009927AE">
        <w:rPr>
          <w:color w:val="000000" w:themeColor="text1"/>
        </w:rPr>
        <w:t>оступившие в 201</w:t>
      </w:r>
      <w:r w:rsidR="00407BC8" w:rsidRPr="009927AE">
        <w:rPr>
          <w:color w:val="000000" w:themeColor="text1"/>
        </w:rPr>
        <w:t>7</w:t>
      </w:r>
      <w:r w:rsidR="00D71A1C" w:rsidRPr="009927AE">
        <w:rPr>
          <w:color w:val="000000" w:themeColor="text1"/>
        </w:rPr>
        <w:t xml:space="preserve"> году собственные (налоговые и неналоговые) доходы составляют </w:t>
      </w:r>
      <w:r w:rsidR="009927AE" w:rsidRPr="009927AE">
        <w:rPr>
          <w:color w:val="000000" w:themeColor="text1"/>
        </w:rPr>
        <w:t>9 320</w:t>
      </w:r>
      <w:r w:rsidR="00D71A1C" w:rsidRPr="009927AE">
        <w:rPr>
          <w:color w:val="000000" w:themeColor="text1"/>
        </w:rPr>
        <w:t xml:space="preserve"> тыс. рублей или </w:t>
      </w:r>
      <w:r w:rsidR="009927AE" w:rsidRPr="009927AE">
        <w:rPr>
          <w:color w:val="000000" w:themeColor="text1"/>
        </w:rPr>
        <w:t>87,8</w:t>
      </w:r>
      <w:r w:rsidR="00D71A1C" w:rsidRPr="009927AE">
        <w:rPr>
          <w:color w:val="000000" w:themeColor="text1"/>
        </w:rPr>
        <w:t>% к уточненному плану (</w:t>
      </w:r>
      <w:r w:rsidR="009927AE" w:rsidRPr="009927AE">
        <w:rPr>
          <w:color w:val="000000" w:themeColor="text1"/>
        </w:rPr>
        <w:t>10 619,4</w:t>
      </w:r>
      <w:r w:rsidR="00D71A1C" w:rsidRPr="009927AE">
        <w:rPr>
          <w:color w:val="000000" w:themeColor="text1"/>
        </w:rPr>
        <w:t xml:space="preserve"> тыс. рублей).</w:t>
      </w:r>
      <w:r w:rsidR="00D71A1C" w:rsidRPr="001B0570">
        <w:rPr>
          <w:color w:val="FF0000"/>
        </w:rPr>
        <w:t xml:space="preserve"> </w:t>
      </w:r>
      <w:r w:rsidR="00D71A1C" w:rsidRPr="009927AE">
        <w:rPr>
          <w:color w:val="000000" w:themeColor="text1"/>
        </w:rPr>
        <w:t xml:space="preserve">От общего объема </w:t>
      </w:r>
      <w:r>
        <w:rPr>
          <w:color w:val="000000" w:themeColor="text1"/>
        </w:rPr>
        <w:t xml:space="preserve">поступивших </w:t>
      </w:r>
      <w:r w:rsidR="00D71A1C" w:rsidRPr="009927AE">
        <w:rPr>
          <w:color w:val="000000" w:themeColor="text1"/>
        </w:rPr>
        <w:t>доходов за 201</w:t>
      </w:r>
      <w:r w:rsidR="009927AE" w:rsidRPr="009927AE">
        <w:rPr>
          <w:color w:val="000000" w:themeColor="text1"/>
        </w:rPr>
        <w:t>7</w:t>
      </w:r>
      <w:r w:rsidR="00D71A1C" w:rsidRPr="009927AE">
        <w:rPr>
          <w:color w:val="000000" w:themeColor="text1"/>
        </w:rPr>
        <w:t xml:space="preserve"> год налоговые и неналоговые доходы состав</w:t>
      </w:r>
      <w:r>
        <w:rPr>
          <w:color w:val="000000" w:themeColor="text1"/>
        </w:rPr>
        <w:t>ляют</w:t>
      </w:r>
      <w:r w:rsidR="00D71A1C" w:rsidRPr="009927AE">
        <w:rPr>
          <w:color w:val="000000" w:themeColor="text1"/>
        </w:rPr>
        <w:t xml:space="preserve"> </w:t>
      </w:r>
      <w:r w:rsidR="009927AE" w:rsidRPr="009927AE">
        <w:rPr>
          <w:color w:val="000000" w:themeColor="text1"/>
        </w:rPr>
        <w:t>47,4</w:t>
      </w:r>
      <w:r w:rsidR="00D71A1C" w:rsidRPr="009927AE">
        <w:rPr>
          <w:color w:val="000000" w:themeColor="text1"/>
        </w:rPr>
        <w:t>% (в 201</w:t>
      </w:r>
      <w:r w:rsidR="009927AE" w:rsidRPr="009927AE">
        <w:rPr>
          <w:color w:val="000000" w:themeColor="text1"/>
        </w:rPr>
        <w:t>6</w:t>
      </w:r>
      <w:r w:rsidR="00D71A1C" w:rsidRPr="009927AE">
        <w:rPr>
          <w:color w:val="000000" w:themeColor="text1"/>
        </w:rPr>
        <w:t xml:space="preserve"> году собственные (налоговые и </w:t>
      </w:r>
      <w:proofErr w:type="gramStart"/>
      <w:r w:rsidR="00D71A1C" w:rsidRPr="009927AE">
        <w:rPr>
          <w:color w:val="000000" w:themeColor="text1"/>
        </w:rPr>
        <w:t xml:space="preserve">неналоговые) </w:t>
      </w:r>
      <w:proofErr w:type="gramEnd"/>
      <w:r w:rsidR="00D71A1C" w:rsidRPr="009927AE">
        <w:rPr>
          <w:color w:val="000000" w:themeColor="text1"/>
        </w:rPr>
        <w:t xml:space="preserve">доходы составляли </w:t>
      </w:r>
      <w:r w:rsidR="009927AE" w:rsidRPr="009927AE">
        <w:rPr>
          <w:color w:val="000000" w:themeColor="text1"/>
        </w:rPr>
        <w:t>49,5</w:t>
      </w:r>
      <w:r w:rsidR="00D71A1C" w:rsidRPr="009927AE">
        <w:rPr>
          <w:color w:val="000000" w:themeColor="text1"/>
        </w:rPr>
        <w:t>% от общего объема</w:t>
      </w:r>
      <w:r w:rsidR="009927AE" w:rsidRPr="009927AE">
        <w:rPr>
          <w:color w:val="000000" w:themeColor="text1"/>
        </w:rPr>
        <w:t xml:space="preserve"> доходов</w:t>
      </w:r>
      <w:r w:rsidR="00D71A1C" w:rsidRPr="009927AE">
        <w:rPr>
          <w:color w:val="000000" w:themeColor="text1"/>
        </w:rPr>
        <w:t xml:space="preserve">). </w:t>
      </w:r>
    </w:p>
    <w:p w:rsidR="00D71A1C" w:rsidRPr="009927AE" w:rsidRDefault="00D71A1C" w:rsidP="00D71A1C">
      <w:pPr>
        <w:pStyle w:val="a3"/>
        <w:spacing w:before="0" w:beforeAutospacing="0" w:after="0" w:afterAutospacing="0"/>
        <w:ind w:firstLine="540"/>
        <w:jc w:val="both"/>
        <w:rPr>
          <w:color w:val="000000" w:themeColor="text1"/>
        </w:rPr>
      </w:pPr>
      <w:r w:rsidRPr="009927AE">
        <w:rPr>
          <w:color w:val="000000" w:themeColor="text1"/>
        </w:rPr>
        <w:t>В структуре доходов бюджета поселения по сравнению с 201</w:t>
      </w:r>
      <w:r w:rsidR="009927AE" w:rsidRPr="009927AE">
        <w:rPr>
          <w:color w:val="000000" w:themeColor="text1"/>
        </w:rPr>
        <w:t>6</w:t>
      </w:r>
      <w:r w:rsidRPr="009927AE">
        <w:rPr>
          <w:color w:val="000000" w:themeColor="text1"/>
        </w:rPr>
        <w:t xml:space="preserve"> год</w:t>
      </w:r>
      <w:r w:rsidR="00554933" w:rsidRPr="009927AE">
        <w:rPr>
          <w:color w:val="000000" w:themeColor="text1"/>
        </w:rPr>
        <w:t>ом</w:t>
      </w:r>
      <w:r w:rsidRPr="009927AE">
        <w:rPr>
          <w:color w:val="000000" w:themeColor="text1"/>
        </w:rPr>
        <w:t xml:space="preserve"> уменьшилась доля налоговых доходов с </w:t>
      </w:r>
      <w:r w:rsidR="009927AE" w:rsidRPr="009927AE">
        <w:rPr>
          <w:color w:val="000000" w:themeColor="text1"/>
        </w:rPr>
        <w:t>49,3</w:t>
      </w:r>
      <w:r w:rsidRPr="009927AE">
        <w:rPr>
          <w:color w:val="000000" w:themeColor="text1"/>
        </w:rPr>
        <w:t xml:space="preserve">% до </w:t>
      </w:r>
      <w:r w:rsidR="009927AE" w:rsidRPr="009927AE">
        <w:rPr>
          <w:color w:val="000000" w:themeColor="text1"/>
        </w:rPr>
        <w:t>47,2</w:t>
      </w:r>
      <w:r w:rsidRPr="009927AE">
        <w:rPr>
          <w:color w:val="000000" w:themeColor="text1"/>
        </w:rPr>
        <w:t>% и доля неналоговых доходов – с 0,</w:t>
      </w:r>
      <w:r w:rsidR="009927AE" w:rsidRPr="009927AE">
        <w:rPr>
          <w:color w:val="000000" w:themeColor="text1"/>
        </w:rPr>
        <w:t>2% до 0,1%</w:t>
      </w:r>
      <w:r w:rsidRPr="009927AE">
        <w:rPr>
          <w:color w:val="000000" w:themeColor="text1"/>
        </w:rPr>
        <w:t>.</w:t>
      </w:r>
    </w:p>
    <w:p w:rsidR="00D71A1C" w:rsidRPr="009927AE" w:rsidRDefault="00D71A1C" w:rsidP="00D71A1C">
      <w:pPr>
        <w:pStyle w:val="a3"/>
        <w:spacing w:before="0" w:beforeAutospacing="0" w:after="0" w:afterAutospacing="0"/>
        <w:ind w:firstLine="540"/>
        <w:jc w:val="both"/>
        <w:rPr>
          <w:color w:val="000000" w:themeColor="text1"/>
        </w:rPr>
      </w:pPr>
      <w:r w:rsidRPr="009927AE">
        <w:rPr>
          <w:color w:val="000000" w:themeColor="text1"/>
        </w:rPr>
        <w:t xml:space="preserve">При этом увеличилась доля безвозмездных поступлений с </w:t>
      </w:r>
      <w:r w:rsidR="009927AE" w:rsidRPr="009927AE">
        <w:rPr>
          <w:color w:val="000000" w:themeColor="text1"/>
        </w:rPr>
        <w:t>50,5</w:t>
      </w:r>
      <w:r w:rsidRPr="009927AE">
        <w:rPr>
          <w:color w:val="000000" w:themeColor="text1"/>
        </w:rPr>
        <w:t xml:space="preserve">% до </w:t>
      </w:r>
      <w:r w:rsidR="009927AE" w:rsidRPr="009927AE">
        <w:rPr>
          <w:color w:val="000000" w:themeColor="text1"/>
        </w:rPr>
        <w:t>52,7</w:t>
      </w:r>
      <w:r w:rsidRPr="009927AE">
        <w:rPr>
          <w:color w:val="000000" w:themeColor="text1"/>
        </w:rPr>
        <w:t>%.</w:t>
      </w:r>
    </w:p>
    <w:p w:rsidR="00D71A1C" w:rsidRPr="001B0570" w:rsidRDefault="00D71A1C" w:rsidP="00D71A1C">
      <w:pPr>
        <w:pStyle w:val="a3"/>
        <w:spacing w:before="0" w:beforeAutospacing="0" w:after="0" w:afterAutospacing="0"/>
        <w:ind w:firstLine="540"/>
        <w:jc w:val="center"/>
        <w:rPr>
          <w:b/>
          <w:color w:val="FF0000"/>
        </w:rPr>
      </w:pPr>
    </w:p>
    <w:p w:rsidR="00D71A1C" w:rsidRPr="00407BC8" w:rsidRDefault="00D71A1C" w:rsidP="00D71A1C">
      <w:pPr>
        <w:pStyle w:val="a3"/>
        <w:spacing w:before="0" w:beforeAutospacing="0" w:after="0" w:afterAutospacing="0"/>
        <w:ind w:firstLine="540"/>
        <w:jc w:val="center"/>
        <w:rPr>
          <w:b/>
          <w:color w:val="000000" w:themeColor="text1"/>
        </w:rPr>
      </w:pPr>
      <w:r w:rsidRPr="00407BC8">
        <w:rPr>
          <w:b/>
          <w:color w:val="000000" w:themeColor="text1"/>
        </w:rPr>
        <w:t xml:space="preserve">Исполнение бюджета сельского поселения </w:t>
      </w:r>
      <w:proofErr w:type="spellStart"/>
      <w:r w:rsidRPr="00407BC8">
        <w:rPr>
          <w:b/>
          <w:color w:val="000000" w:themeColor="text1"/>
        </w:rPr>
        <w:t>Дровнинское</w:t>
      </w:r>
      <w:proofErr w:type="spellEnd"/>
    </w:p>
    <w:p w:rsidR="00D71A1C" w:rsidRPr="00407BC8" w:rsidRDefault="00D71A1C" w:rsidP="00D71A1C">
      <w:pPr>
        <w:pStyle w:val="a3"/>
        <w:spacing w:before="0" w:beforeAutospacing="0" w:after="0" w:afterAutospacing="0"/>
        <w:ind w:firstLine="540"/>
        <w:jc w:val="center"/>
        <w:rPr>
          <w:b/>
          <w:color w:val="000000" w:themeColor="text1"/>
        </w:rPr>
      </w:pPr>
      <w:r w:rsidRPr="00407BC8">
        <w:rPr>
          <w:b/>
          <w:color w:val="000000" w:themeColor="text1"/>
        </w:rPr>
        <w:t xml:space="preserve"> по налоговым и неналоговым доходам</w:t>
      </w:r>
    </w:p>
    <w:p w:rsidR="00D71A1C" w:rsidRPr="00407BC8" w:rsidRDefault="00D71A1C" w:rsidP="00D71A1C">
      <w:pPr>
        <w:pStyle w:val="a3"/>
        <w:spacing w:before="0" w:beforeAutospacing="0" w:after="0" w:afterAutospacing="0"/>
        <w:ind w:firstLine="540"/>
        <w:jc w:val="right"/>
        <w:rPr>
          <w:color w:val="000000" w:themeColor="text1"/>
          <w:sz w:val="20"/>
          <w:szCs w:val="20"/>
        </w:rPr>
      </w:pPr>
      <w:r w:rsidRPr="00407BC8">
        <w:rPr>
          <w:color w:val="000000" w:themeColor="text1"/>
          <w:sz w:val="20"/>
          <w:szCs w:val="20"/>
        </w:rPr>
        <w:t xml:space="preserve">                                                </w:t>
      </w:r>
    </w:p>
    <w:p w:rsidR="00D71A1C" w:rsidRPr="001B0570" w:rsidRDefault="00D71A1C" w:rsidP="00FD6A53">
      <w:pPr>
        <w:pStyle w:val="a3"/>
        <w:spacing w:before="0" w:beforeAutospacing="0" w:after="0" w:afterAutospacing="0"/>
        <w:ind w:firstLine="540"/>
        <w:jc w:val="right"/>
        <w:rPr>
          <w:color w:val="FF0000"/>
          <w:sz w:val="20"/>
          <w:szCs w:val="20"/>
        </w:rPr>
      </w:pPr>
      <w:r w:rsidRPr="00407BC8">
        <w:rPr>
          <w:color w:val="000000" w:themeColor="text1"/>
          <w:sz w:val="20"/>
          <w:szCs w:val="20"/>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9"/>
        <w:gridCol w:w="1276"/>
        <w:gridCol w:w="1134"/>
        <w:gridCol w:w="992"/>
        <w:gridCol w:w="993"/>
        <w:gridCol w:w="1275"/>
      </w:tblGrid>
      <w:tr w:rsidR="00D71A1C" w:rsidRPr="001B0570" w:rsidTr="00D71A1C">
        <w:trPr>
          <w:tblHeader/>
        </w:trPr>
        <w:tc>
          <w:tcPr>
            <w:tcW w:w="3969" w:type="dxa"/>
            <w:vMerge w:val="restart"/>
          </w:tcPr>
          <w:p w:rsidR="00D71A1C" w:rsidRPr="009927AE" w:rsidRDefault="00D71A1C" w:rsidP="00D71A1C">
            <w:pPr>
              <w:pStyle w:val="a3"/>
              <w:spacing w:before="0" w:beforeAutospacing="0" w:after="0" w:afterAutospacing="0"/>
              <w:jc w:val="both"/>
              <w:rPr>
                <w:color w:val="000000" w:themeColor="text1"/>
                <w:sz w:val="20"/>
                <w:szCs w:val="20"/>
              </w:rPr>
            </w:pPr>
            <w:r w:rsidRPr="009927AE">
              <w:rPr>
                <w:color w:val="000000" w:themeColor="text1"/>
                <w:sz w:val="20"/>
                <w:szCs w:val="20"/>
              </w:rPr>
              <w:t>Показатели</w:t>
            </w:r>
          </w:p>
        </w:tc>
        <w:tc>
          <w:tcPr>
            <w:tcW w:w="1276" w:type="dxa"/>
            <w:vMerge w:val="restart"/>
          </w:tcPr>
          <w:p w:rsidR="00D71A1C" w:rsidRPr="009927AE" w:rsidRDefault="00D71A1C" w:rsidP="009927AE">
            <w:pPr>
              <w:pStyle w:val="a3"/>
              <w:spacing w:before="0" w:beforeAutospacing="0" w:after="0" w:afterAutospacing="0"/>
              <w:jc w:val="both"/>
              <w:rPr>
                <w:color w:val="000000" w:themeColor="text1"/>
                <w:sz w:val="20"/>
                <w:szCs w:val="20"/>
              </w:rPr>
            </w:pPr>
            <w:r w:rsidRPr="009927AE">
              <w:rPr>
                <w:color w:val="000000" w:themeColor="text1"/>
                <w:sz w:val="20"/>
                <w:szCs w:val="20"/>
              </w:rPr>
              <w:t>Исполнено за 201</w:t>
            </w:r>
            <w:r w:rsidR="009927AE" w:rsidRPr="009927AE">
              <w:rPr>
                <w:color w:val="000000" w:themeColor="text1"/>
                <w:sz w:val="20"/>
                <w:szCs w:val="20"/>
              </w:rPr>
              <w:t>6</w:t>
            </w:r>
            <w:r w:rsidRPr="009927AE">
              <w:rPr>
                <w:color w:val="000000" w:themeColor="text1"/>
                <w:sz w:val="20"/>
                <w:szCs w:val="20"/>
              </w:rPr>
              <w:t xml:space="preserve"> год</w:t>
            </w:r>
          </w:p>
        </w:tc>
        <w:tc>
          <w:tcPr>
            <w:tcW w:w="1134" w:type="dxa"/>
            <w:vMerge w:val="restart"/>
          </w:tcPr>
          <w:p w:rsidR="009927AE" w:rsidRPr="009927AE" w:rsidRDefault="00D71A1C" w:rsidP="009927AE">
            <w:pPr>
              <w:pStyle w:val="a3"/>
              <w:spacing w:before="0" w:beforeAutospacing="0" w:after="0" w:afterAutospacing="0"/>
              <w:jc w:val="center"/>
              <w:rPr>
                <w:color w:val="000000" w:themeColor="text1"/>
                <w:sz w:val="20"/>
                <w:szCs w:val="20"/>
              </w:rPr>
            </w:pPr>
            <w:r w:rsidRPr="009927AE">
              <w:rPr>
                <w:color w:val="000000" w:themeColor="text1"/>
                <w:sz w:val="20"/>
                <w:szCs w:val="20"/>
              </w:rPr>
              <w:t>Уточненный план</w:t>
            </w:r>
            <w:r w:rsidR="00210B6D">
              <w:rPr>
                <w:color w:val="000000" w:themeColor="text1"/>
                <w:sz w:val="20"/>
                <w:szCs w:val="20"/>
              </w:rPr>
              <w:t xml:space="preserve"> </w:t>
            </w:r>
            <w:r w:rsidR="009927AE" w:rsidRPr="009927AE">
              <w:rPr>
                <w:color w:val="000000" w:themeColor="text1"/>
                <w:sz w:val="20"/>
                <w:szCs w:val="20"/>
              </w:rPr>
              <w:t>2017 год</w:t>
            </w:r>
          </w:p>
          <w:p w:rsidR="00D71A1C" w:rsidRPr="009927AE" w:rsidRDefault="00D71A1C" w:rsidP="00D71A1C">
            <w:pPr>
              <w:pStyle w:val="a3"/>
              <w:spacing w:before="0" w:beforeAutospacing="0" w:after="0" w:afterAutospacing="0"/>
              <w:jc w:val="center"/>
              <w:rPr>
                <w:color w:val="000000" w:themeColor="text1"/>
                <w:sz w:val="20"/>
                <w:szCs w:val="20"/>
              </w:rPr>
            </w:pPr>
          </w:p>
        </w:tc>
        <w:tc>
          <w:tcPr>
            <w:tcW w:w="1985" w:type="dxa"/>
            <w:gridSpan w:val="2"/>
          </w:tcPr>
          <w:p w:rsidR="00D71A1C" w:rsidRPr="009927AE" w:rsidRDefault="00D71A1C" w:rsidP="00D71A1C">
            <w:pPr>
              <w:pStyle w:val="a3"/>
              <w:spacing w:before="0" w:beforeAutospacing="0" w:after="0" w:afterAutospacing="0"/>
              <w:jc w:val="center"/>
              <w:rPr>
                <w:color w:val="000000" w:themeColor="text1"/>
                <w:sz w:val="20"/>
                <w:szCs w:val="20"/>
              </w:rPr>
            </w:pPr>
            <w:r w:rsidRPr="009927AE">
              <w:rPr>
                <w:color w:val="000000" w:themeColor="text1"/>
                <w:sz w:val="20"/>
                <w:szCs w:val="20"/>
              </w:rPr>
              <w:t xml:space="preserve">Исполнено </w:t>
            </w:r>
          </w:p>
          <w:p w:rsidR="00D71A1C" w:rsidRPr="009927AE" w:rsidRDefault="00D71A1C" w:rsidP="009927AE">
            <w:pPr>
              <w:pStyle w:val="a3"/>
              <w:spacing w:before="0" w:beforeAutospacing="0" w:after="0" w:afterAutospacing="0"/>
              <w:jc w:val="center"/>
              <w:rPr>
                <w:color w:val="000000" w:themeColor="text1"/>
                <w:sz w:val="20"/>
                <w:szCs w:val="20"/>
              </w:rPr>
            </w:pPr>
            <w:r w:rsidRPr="009927AE">
              <w:rPr>
                <w:color w:val="000000" w:themeColor="text1"/>
                <w:sz w:val="20"/>
                <w:szCs w:val="20"/>
              </w:rPr>
              <w:t>за 201</w:t>
            </w:r>
            <w:r w:rsidR="009927AE" w:rsidRPr="009927AE">
              <w:rPr>
                <w:color w:val="000000" w:themeColor="text1"/>
                <w:sz w:val="20"/>
                <w:szCs w:val="20"/>
              </w:rPr>
              <w:t>7</w:t>
            </w:r>
            <w:r w:rsidRPr="009927AE">
              <w:rPr>
                <w:color w:val="000000" w:themeColor="text1"/>
                <w:sz w:val="20"/>
                <w:szCs w:val="20"/>
              </w:rPr>
              <w:t xml:space="preserve"> год</w:t>
            </w:r>
          </w:p>
        </w:tc>
        <w:tc>
          <w:tcPr>
            <w:tcW w:w="1275" w:type="dxa"/>
            <w:vMerge w:val="restart"/>
          </w:tcPr>
          <w:p w:rsidR="00D71A1C" w:rsidRPr="009927AE" w:rsidRDefault="00D71A1C" w:rsidP="00D71A1C">
            <w:pPr>
              <w:pStyle w:val="a3"/>
              <w:spacing w:before="0" w:beforeAutospacing="0" w:after="0" w:afterAutospacing="0"/>
              <w:jc w:val="center"/>
              <w:rPr>
                <w:color w:val="000000" w:themeColor="text1"/>
                <w:sz w:val="20"/>
                <w:szCs w:val="20"/>
              </w:rPr>
            </w:pPr>
            <w:r w:rsidRPr="009927AE">
              <w:rPr>
                <w:color w:val="000000" w:themeColor="text1"/>
                <w:sz w:val="20"/>
                <w:szCs w:val="20"/>
              </w:rPr>
              <w:t>Удельный вес в структуре</w:t>
            </w:r>
          </w:p>
          <w:p w:rsidR="00D71A1C" w:rsidRPr="009927AE" w:rsidRDefault="00D71A1C" w:rsidP="00D71A1C">
            <w:pPr>
              <w:pStyle w:val="a3"/>
              <w:spacing w:before="0" w:beforeAutospacing="0" w:after="0" w:afterAutospacing="0"/>
              <w:jc w:val="center"/>
              <w:rPr>
                <w:color w:val="000000" w:themeColor="text1"/>
                <w:sz w:val="20"/>
                <w:szCs w:val="20"/>
              </w:rPr>
            </w:pPr>
            <w:r w:rsidRPr="009927AE">
              <w:rPr>
                <w:color w:val="000000" w:themeColor="text1"/>
                <w:sz w:val="20"/>
                <w:szCs w:val="20"/>
              </w:rPr>
              <w:t>налоговых и неналоговых доходов</w:t>
            </w:r>
          </w:p>
        </w:tc>
      </w:tr>
      <w:tr w:rsidR="00D71A1C" w:rsidRPr="001B0570" w:rsidTr="00D71A1C">
        <w:trPr>
          <w:tblHeader/>
        </w:trPr>
        <w:tc>
          <w:tcPr>
            <w:tcW w:w="3969" w:type="dxa"/>
            <w:vMerge/>
          </w:tcPr>
          <w:p w:rsidR="00D71A1C" w:rsidRPr="001B0570" w:rsidRDefault="00D71A1C" w:rsidP="00D71A1C">
            <w:pPr>
              <w:pStyle w:val="a3"/>
              <w:spacing w:before="0" w:beforeAutospacing="0" w:after="0" w:afterAutospacing="0"/>
              <w:jc w:val="both"/>
              <w:rPr>
                <w:color w:val="FF0000"/>
                <w:sz w:val="20"/>
                <w:szCs w:val="20"/>
              </w:rPr>
            </w:pPr>
          </w:p>
        </w:tc>
        <w:tc>
          <w:tcPr>
            <w:tcW w:w="1276" w:type="dxa"/>
            <w:vMerge/>
          </w:tcPr>
          <w:p w:rsidR="00D71A1C" w:rsidRPr="001B0570" w:rsidRDefault="00D71A1C" w:rsidP="00D71A1C">
            <w:pPr>
              <w:pStyle w:val="a3"/>
              <w:spacing w:before="0" w:beforeAutospacing="0" w:after="0" w:afterAutospacing="0"/>
              <w:jc w:val="both"/>
              <w:rPr>
                <w:color w:val="FF0000"/>
                <w:sz w:val="20"/>
                <w:szCs w:val="20"/>
              </w:rPr>
            </w:pPr>
          </w:p>
        </w:tc>
        <w:tc>
          <w:tcPr>
            <w:tcW w:w="1134" w:type="dxa"/>
            <w:vMerge/>
          </w:tcPr>
          <w:p w:rsidR="00D71A1C" w:rsidRPr="001B0570" w:rsidRDefault="00D71A1C" w:rsidP="00D71A1C">
            <w:pPr>
              <w:pStyle w:val="a3"/>
              <w:spacing w:before="0" w:beforeAutospacing="0" w:after="0" w:afterAutospacing="0"/>
              <w:jc w:val="center"/>
              <w:rPr>
                <w:color w:val="FF0000"/>
                <w:sz w:val="20"/>
                <w:szCs w:val="20"/>
              </w:rPr>
            </w:pPr>
          </w:p>
        </w:tc>
        <w:tc>
          <w:tcPr>
            <w:tcW w:w="992" w:type="dxa"/>
          </w:tcPr>
          <w:p w:rsidR="00D71A1C" w:rsidRPr="009927AE" w:rsidRDefault="00D71A1C" w:rsidP="00D71A1C">
            <w:pPr>
              <w:pStyle w:val="a3"/>
              <w:spacing w:before="0" w:beforeAutospacing="0" w:after="0" w:afterAutospacing="0"/>
              <w:jc w:val="center"/>
              <w:rPr>
                <w:color w:val="000000" w:themeColor="text1"/>
                <w:sz w:val="20"/>
                <w:szCs w:val="20"/>
              </w:rPr>
            </w:pPr>
            <w:r w:rsidRPr="009927AE">
              <w:rPr>
                <w:color w:val="000000" w:themeColor="text1"/>
                <w:sz w:val="20"/>
                <w:szCs w:val="20"/>
              </w:rPr>
              <w:t>сумма</w:t>
            </w:r>
          </w:p>
        </w:tc>
        <w:tc>
          <w:tcPr>
            <w:tcW w:w="993" w:type="dxa"/>
          </w:tcPr>
          <w:p w:rsidR="00D71A1C" w:rsidRPr="009927AE" w:rsidRDefault="00D71A1C" w:rsidP="00D71A1C">
            <w:pPr>
              <w:pStyle w:val="a3"/>
              <w:spacing w:before="0" w:beforeAutospacing="0" w:after="0" w:afterAutospacing="0"/>
              <w:jc w:val="center"/>
              <w:rPr>
                <w:color w:val="000000" w:themeColor="text1"/>
                <w:sz w:val="20"/>
                <w:szCs w:val="20"/>
              </w:rPr>
            </w:pPr>
            <w:proofErr w:type="gramStart"/>
            <w:r w:rsidRPr="009927AE">
              <w:rPr>
                <w:color w:val="000000" w:themeColor="text1"/>
                <w:sz w:val="20"/>
                <w:szCs w:val="20"/>
              </w:rPr>
              <w:t>в</w:t>
            </w:r>
            <w:proofErr w:type="gramEnd"/>
            <w:r w:rsidRPr="009927AE">
              <w:rPr>
                <w:color w:val="000000" w:themeColor="text1"/>
                <w:sz w:val="20"/>
                <w:szCs w:val="20"/>
              </w:rPr>
              <w:t xml:space="preserve"> % к уточненному плану</w:t>
            </w:r>
          </w:p>
        </w:tc>
        <w:tc>
          <w:tcPr>
            <w:tcW w:w="1275" w:type="dxa"/>
            <w:vMerge/>
          </w:tcPr>
          <w:p w:rsidR="00D71A1C" w:rsidRPr="001B0570" w:rsidRDefault="00D71A1C" w:rsidP="00D71A1C">
            <w:pPr>
              <w:pStyle w:val="a3"/>
              <w:spacing w:before="0" w:beforeAutospacing="0" w:after="0" w:afterAutospacing="0"/>
              <w:jc w:val="center"/>
              <w:rPr>
                <w:color w:val="FF0000"/>
                <w:sz w:val="20"/>
                <w:szCs w:val="20"/>
              </w:rPr>
            </w:pPr>
          </w:p>
        </w:tc>
      </w:tr>
      <w:tr w:rsidR="009927AE" w:rsidRPr="001B0570" w:rsidTr="00D71A1C">
        <w:tc>
          <w:tcPr>
            <w:tcW w:w="3969" w:type="dxa"/>
          </w:tcPr>
          <w:p w:rsidR="009927AE" w:rsidRPr="00210B6D" w:rsidRDefault="009927AE" w:rsidP="00D71A1C">
            <w:pPr>
              <w:pStyle w:val="a3"/>
              <w:spacing w:before="0" w:beforeAutospacing="0" w:after="0" w:afterAutospacing="0"/>
              <w:ind w:left="-108"/>
              <w:jc w:val="both"/>
              <w:rPr>
                <w:b/>
                <w:color w:val="000000" w:themeColor="text1"/>
                <w:sz w:val="20"/>
                <w:szCs w:val="20"/>
              </w:rPr>
            </w:pPr>
            <w:r w:rsidRPr="00210B6D">
              <w:rPr>
                <w:b/>
                <w:color w:val="000000" w:themeColor="text1"/>
                <w:sz w:val="20"/>
                <w:szCs w:val="20"/>
              </w:rPr>
              <w:t>Всего поступило налоговых и неналоговых доходов, в т.ч.:</w:t>
            </w:r>
          </w:p>
        </w:tc>
        <w:tc>
          <w:tcPr>
            <w:tcW w:w="1276" w:type="dxa"/>
          </w:tcPr>
          <w:p w:rsidR="009927AE" w:rsidRPr="009927AE" w:rsidRDefault="009927AE" w:rsidP="00B41309">
            <w:pPr>
              <w:pStyle w:val="a3"/>
              <w:spacing w:before="0" w:beforeAutospacing="0" w:after="0" w:afterAutospacing="0"/>
              <w:jc w:val="right"/>
              <w:rPr>
                <w:b/>
                <w:color w:val="000000" w:themeColor="text1"/>
                <w:sz w:val="20"/>
                <w:szCs w:val="20"/>
              </w:rPr>
            </w:pPr>
            <w:r w:rsidRPr="009927AE">
              <w:rPr>
                <w:b/>
                <w:color w:val="000000" w:themeColor="text1"/>
                <w:sz w:val="20"/>
                <w:szCs w:val="20"/>
              </w:rPr>
              <w:t>9 410,2</w:t>
            </w:r>
          </w:p>
        </w:tc>
        <w:tc>
          <w:tcPr>
            <w:tcW w:w="1134" w:type="dxa"/>
          </w:tcPr>
          <w:p w:rsidR="009927AE" w:rsidRPr="00210B6D" w:rsidRDefault="00210B6D" w:rsidP="00D71A1C">
            <w:pPr>
              <w:pStyle w:val="a3"/>
              <w:spacing w:before="0" w:beforeAutospacing="0" w:after="0" w:afterAutospacing="0"/>
              <w:jc w:val="right"/>
              <w:rPr>
                <w:b/>
                <w:color w:val="000000" w:themeColor="text1"/>
                <w:sz w:val="20"/>
                <w:szCs w:val="20"/>
              </w:rPr>
            </w:pPr>
            <w:r w:rsidRPr="00210B6D">
              <w:rPr>
                <w:b/>
                <w:color w:val="000000" w:themeColor="text1"/>
                <w:sz w:val="20"/>
                <w:szCs w:val="20"/>
              </w:rPr>
              <w:t>10 619,4</w:t>
            </w:r>
          </w:p>
        </w:tc>
        <w:tc>
          <w:tcPr>
            <w:tcW w:w="992" w:type="dxa"/>
          </w:tcPr>
          <w:p w:rsidR="009927AE" w:rsidRPr="00210B6D" w:rsidRDefault="00210B6D" w:rsidP="00D71A1C">
            <w:pPr>
              <w:pStyle w:val="a3"/>
              <w:spacing w:before="0" w:beforeAutospacing="0" w:after="0" w:afterAutospacing="0"/>
              <w:jc w:val="right"/>
              <w:rPr>
                <w:b/>
                <w:color w:val="000000" w:themeColor="text1"/>
                <w:sz w:val="20"/>
                <w:szCs w:val="20"/>
              </w:rPr>
            </w:pPr>
            <w:r w:rsidRPr="00210B6D">
              <w:rPr>
                <w:b/>
                <w:color w:val="000000" w:themeColor="text1"/>
                <w:sz w:val="20"/>
                <w:szCs w:val="20"/>
              </w:rPr>
              <w:t>9 320,0</w:t>
            </w:r>
          </w:p>
        </w:tc>
        <w:tc>
          <w:tcPr>
            <w:tcW w:w="993" w:type="dxa"/>
          </w:tcPr>
          <w:p w:rsidR="009927AE" w:rsidRPr="00210B6D" w:rsidRDefault="00210B6D" w:rsidP="00D71A1C">
            <w:pPr>
              <w:pStyle w:val="a3"/>
              <w:spacing w:before="0" w:beforeAutospacing="0" w:after="0" w:afterAutospacing="0"/>
              <w:jc w:val="right"/>
              <w:rPr>
                <w:b/>
                <w:color w:val="000000" w:themeColor="text1"/>
                <w:sz w:val="20"/>
                <w:szCs w:val="20"/>
              </w:rPr>
            </w:pPr>
            <w:r w:rsidRPr="00210B6D">
              <w:rPr>
                <w:b/>
                <w:color w:val="000000" w:themeColor="text1"/>
                <w:sz w:val="20"/>
                <w:szCs w:val="20"/>
              </w:rPr>
              <w:t>87,8</w:t>
            </w:r>
          </w:p>
        </w:tc>
        <w:tc>
          <w:tcPr>
            <w:tcW w:w="1275" w:type="dxa"/>
          </w:tcPr>
          <w:p w:rsidR="009927AE" w:rsidRPr="00210B6D" w:rsidRDefault="00210B6D" w:rsidP="00D71A1C">
            <w:pPr>
              <w:pStyle w:val="a3"/>
              <w:spacing w:before="0" w:beforeAutospacing="0" w:after="0" w:afterAutospacing="0"/>
              <w:jc w:val="right"/>
              <w:rPr>
                <w:b/>
                <w:color w:val="000000" w:themeColor="text1"/>
                <w:sz w:val="20"/>
                <w:szCs w:val="20"/>
              </w:rPr>
            </w:pPr>
            <w:r w:rsidRPr="00210B6D">
              <w:rPr>
                <w:b/>
                <w:color w:val="000000" w:themeColor="text1"/>
                <w:sz w:val="20"/>
                <w:szCs w:val="20"/>
              </w:rPr>
              <w:t>100,0</w:t>
            </w:r>
          </w:p>
        </w:tc>
      </w:tr>
      <w:tr w:rsidR="009927AE" w:rsidRPr="001B0570" w:rsidTr="00D71A1C">
        <w:tc>
          <w:tcPr>
            <w:tcW w:w="3969" w:type="dxa"/>
          </w:tcPr>
          <w:p w:rsidR="009927AE" w:rsidRPr="00210B6D" w:rsidRDefault="009927AE" w:rsidP="00443F2C">
            <w:pPr>
              <w:pStyle w:val="a3"/>
              <w:spacing w:before="0" w:beforeAutospacing="0" w:after="0" w:afterAutospacing="0"/>
              <w:ind w:left="-108"/>
              <w:jc w:val="both"/>
              <w:rPr>
                <w:color w:val="000000" w:themeColor="text1"/>
                <w:sz w:val="20"/>
                <w:szCs w:val="20"/>
              </w:rPr>
            </w:pPr>
            <w:r w:rsidRPr="00210B6D">
              <w:rPr>
                <w:color w:val="000000" w:themeColor="text1"/>
                <w:sz w:val="20"/>
                <w:szCs w:val="20"/>
              </w:rPr>
              <w:t>Налог на доходы физических лиц</w:t>
            </w:r>
          </w:p>
        </w:tc>
        <w:tc>
          <w:tcPr>
            <w:tcW w:w="1276" w:type="dxa"/>
          </w:tcPr>
          <w:p w:rsidR="009927AE" w:rsidRPr="009927AE" w:rsidRDefault="009927AE" w:rsidP="00B41309">
            <w:pPr>
              <w:pStyle w:val="a3"/>
              <w:spacing w:before="0" w:beforeAutospacing="0" w:after="0" w:afterAutospacing="0"/>
              <w:jc w:val="right"/>
              <w:rPr>
                <w:color w:val="000000" w:themeColor="text1"/>
                <w:sz w:val="20"/>
                <w:szCs w:val="20"/>
              </w:rPr>
            </w:pPr>
            <w:r w:rsidRPr="009927AE">
              <w:rPr>
                <w:color w:val="000000" w:themeColor="text1"/>
                <w:sz w:val="20"/>
                <w:szCs w:val="20"/>
              </w:rPr>
              <w:t>2 425,4</w:t>
            </w:r>
          </w:p>
        </w:tc>
        <w:tc>
          <w:tcPr>
            <w:tcW w:w="1134"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2 858,4</w:t>
            </w:r>
          </w:p>
        </w:tc>
        <w:tc>
          <w:tcPr>
            <w:tcW w:w="992"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2 420,6</w:t>
            </w:r>
          </w:p>
        </w:tc>
        <w:tc>
          <w:tcPr>
            <w:tcW w:w="993"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84,7</w:t>
            </w:r>
          </w:p>
        </w:tc>
        <w:tc>
          <w:tcPr>
            <w:tcW w:w="1275"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26,0</w:t>
            </w:r>
          </w:p>
        </w:tc>
      </w:tr>
      <w:tr w:rsidR="009927AE" w:rsidRPr="001B0570" w:rsidTr="00D71A1C">
        <w:tc>
          <w:tcPr>
            <w:tcW w:w="3969" w:type="dxa"/>
          </w:tcPr>
          <w:p w:rsidR="009927AE" w:rsidRPr="00210B6D" w:rsidRDefault="009927AE" w:rsidP="00D71A1C">
            <w:pPr>
              <w:pStyle w:val="a3"/>
              <w:spacing w:before="0" w:beforeAutospacing="0" w:after="0" w:afterAutospacing="0"/>
              <w:ind w:left="-108"/>
              <w:jc w:val="both"/>
              <w:rPr>
                <w:color w:val="000000" w:themeColor="text1"/>
                <w:sz w:val="20"/>
                <w:szCs w:val="20"/>
              </w:rPr>
            </w:pPr>
            <w:r w:rsidRPr="00210B6D">
              <w:rPr>
                <w:color w:val="000000" w:themeColor="text1"/>
                <w:sz w:val="20"/>
                <w:szCs w:val="20"/>
              </w:rPr>
              <w:t>Налог на имущество физических лиц</w:t>
            </w:r>
          </w:p>
        </w:tc>
        <w:tc>
          <w:tcPr>
            <w:tcW w:w="1276" w:type="dxa"/>
          </w:tcPr>
          <w:p w:rsidR="009927AE" w:rsidRPr="009927AE" w:rsidRDefault="009927AE" w:rsidP="00B41309">
            <w:pPr>
              <w:pStyle w:val="a3"/>
              <w:spacing w:before="0" w:beforeAutospacing="0" w:after="0" w:afterAutospacing="0"/>
              <w:jc w:val="right"/>
              <w:rPr>
                <w:color w:val="000000" w:themeColor="text1"/>
                <w:sz w:val="20"/>
                <w:szCs w:val="20"/>
              </w:rPr>
            </w:pPr>
            <w:r w:rsidRPr="009927AE">
              <w:rPr>
                <w:color w:val="000000" w:themeColor="text1"/>
                <w:sz w:val="20"/>
                <w:szCs w:val="20"/>
              </w:rPr>
              <w:t>201,6</w:t>
            </w:r>
          </w:p>
        </w:tc>
        <w:tc>
          <w:tcPr>
            <w:tcW w:w="1134"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249,0</w:t>
            </w:r>
          </w:p>
        </w:tc>
        <w:tc>
          <w:tcPr>
            <w:tcW w:w="992"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300,9</w:t>
            </w:r>
          </w:p>
        </w:tc>
        <w:tc>
          <w:tcPr>
            <w:tcW w:w="993"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120,8</w:t>
            </w:r>
          </w:p>
        </w:tc>
        <w:tc>
          <w:tcPr>
            <w:tcW w:w="1275"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3,2</w:t>
            </w:r>
          </w:p>
        </w:tc>
      </w:tr>
      <w:tr w:rsidR="009927AE" w:rsidRPr="001B0570" w:rsidTr="00D71A1C">
        <w:trPr>
          <w:trHeight w:val="114"/>
        </w:trPr>
        <w:tc>
          <w:tcPr>
            <w:tcW w:w="3969" w:type="dxa"/>
          </w:tcPr>
          <w:p w:rsidR="009927AE" w:rsidRPr="00210B6D" w:rsidRDefault="009927AE" w:rsidP="00D71A1C">
            <w:pPr>
              <w:pStyle w:val="a3"/>
              <w:spacing w:before="0" w:beforeAutospacing="0" w:after="0" w:afterAutospacing="0"/>
              <w:ind w:left="-108"/>
              <w:jc w:val="both"/>
              <w:rPr>
                <w:color w:val="000000" w:themeColor="text1"/>
                <w:sz w:val="20"/>
                <w:szCs w:val="20"/>
              </w:rPr>
            </w:pPr>
            <w:r w:rsidRPr="00210B6D">
              <w:rPr>
                <w:color w:val="000000" w:themeColor="text1"/>
                <w:sz w:val="20"/>
                <w:szCs w:val="20"/>
              </w:rPr>
              <w:t>Земельный налог</w:t>
            </w:r>
          </w:p>
        </w:tc>
        <w:tc>
          <w:tcPr>
            <w:tcW w:w="1276" w:type="dxa"/>
          </w:tcPr>
          <w:p w:rsidR="009927AE" w:rsidRPr="009927AE" w:rsidRDefault="009927AE" w:rsidP="00B41309">
            <w:pPr>
              <w:pStyle w:val="a3"/>
              <w:spacing w:before="0" w:beforeAutospacing="0" w:after="0" w:afterAutospacing="0"/>
              <w:jc w:val="right"/>
              <w:rPr>
                <w:color w:val="000000" w:themeColor="text1"/>
                <w:sz w:val="20"/>
                <w:szCs w:val="20"/>
              </w:rPr>
            </w:pPr>
            <w:r>
              <w:rPr>
                <w:color w:val="000000" w:themeColor="text1"/>
                <w:sz w:val="20"/>
                <w:szCs w:val="20"/>
              </w:rPr>
              <w:t>6 738,5</w:t>
            </w:r>
          </w:p>
        </w:tc>
        <w:tc>
          <w:tcPr>
            <w:tcW w:w="1134"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7 317,0</w:t>
            </w:r>
          </w:p>
        </w:tc>
        <w:tc>
          <w:tcPr>
            <w:tcW w:w="992"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6 570,3</w:t>
            </w:r>
          </w:p>
        </w:tc>
        <w:tc>
          <w:tcPr>
            <w:tcW w:w="993"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89,8</w:t>
            </w:r>
          </w:p>
        </w:tc>
        <w:tc>
          <w:tcPr>
            <w:tcW w:w="1275"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70,5</w:t>
            </w:r>
          </w:p>
        </w:tc>
      </w:tr>
      <w:tr w:rsidR="009927AE" w:rsidRPr="001B0570" w:rsidTr="00D71A1C">
        <w:tc>
          <w:tcPr>
            <w:tcW w:w="3969" w:type="dxa"/>
          </w:tcPr>
          <w:p w:rsidR="009927AE" w:rsidRPr="00210B6D" w:rsidRDefault="009927AE" w:rsidP="00D71A1C">
            <w:pPr>
              <w:pStyle w:val="a3"/>
              <w:spacing w:before="0" w:beforeAutospacing="0" w:after="0" w:afterAutospacing="0"/>
              <w:ind w:left="-108" w:right="-65"/>
              <w:jc w:val="both"/>
              <w:rPr>
                <w:color w:val="000000" w:themeColor="text1"/>
                <w:sz w:val="20"/>
                <w:szCs w:val="20"/>
              </w:rPr>
            </w:pPr>
            <w:r w:rsidRPr="00210B6D">
              <w:rPr>
                <w:color w:val="000000" w:themeColor="text1"/>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Pr>
          <w:p w:rsidR="009927AE" w:rsidRPr="009927AE" w:rsidRDefault="009927AE" w:rsidP="00B41309">
            <w:pPr>
              <w:pStyle w:val="a3"/>
              <w:spacing w:before="0" w:beforeAutospacing="0" w:after="0" w:afterAutospacing="0"/>
              <w:jc w:val="right"/>
              <w:rPr>
                <w:color w:val="000000" w:themeColor="text1"/>
                <w:sz w:val="20"/>
                <w:szCs w:val="20"/>
              </w:rPr>
            </w:pPr>
            <w:r w:rsidRPr="009927AE">
              <w:rPr>
                <w:color w:val="000000" w:themeColor="text1"/>
                <w:sz w:val="20"/>
                <w:szCs w:val="20"/>
              </w:rPr>
              <w:t>44,7</w:t>
            </w:r>
          </w:p>
        </w:tc>
        <w:tc>
          <w:tcPr>
            <w:tcW w:w="1134"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28,0</w:t>
            </w:r>
          </w:p>
        </w:tc>
        <w:tc>
          <w:tcPr>
            <w:tcW w:w="992"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28,2</w:t>
            </w:r>
          </w:p>
        </w:tc>
        <w:tc>
          <w:tcPr>
            <w:tcW w:w="993"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100,7</w:t>
            </w:r>
          </w:p>
        </w:tc>
        <w:tc>
          <w:tcPr>
            <w:tcW w:w="1275"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0,3</w:t>
            </w:r>
          </w:p>
        </w:tc>
      </w:tr>
      <w:tr w:rsidR="009927AE" w:rsidRPr="001B0570" w:rsidTr="00D71A1C">
        <w:tc>
          <w:tcPr>
            <w:tcW w:w="3969" w:type="dxa"/>
          </w:tcPr>
          <w:p w:rsidR="009927AE" w:rsidRPr="00210B6D" w:rsidRDefault="009927AE" w:rsidP="00D71A1C">
            <w:pPr>
              <w:pStyle w:val="a3"/>
              <w:spacing w:before="0" w:beforeAutospacing="0" w:after="0" w:afterAutospacing="0"/>
              <w:ind w:left="-108" w:right="-65"/>
              <w:jc w:val="both"/>
              <w:rPr>
                <w:color w:val="000000" w:themeColor="text1"/>
                <w:sz w:val="20"/>
                <w:szCs w:val="20"/>
              </w:rPr>
            </w:pPr>
            <w:r w:rsidRPr="00210B6D">
              <w:rPr>
                <w:color w:val="000000" w:themeColor="text1"/>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Pr>
          <w:p w:rsidR="009927AE" w:rsidRPr="009927AE" w:rsidRDefault="009927AE" w:rsidP="00B41309">
            <w:pPr>
              <w:pStyle w:val="a3"/>
              <w:spacing w:before="0" w:beforeAutospacing="0" w:after="0" w:afterAutospacing="0"/>
              <w:jc w:val="right"/>
              <w:rPr>
                <w:color w:val="000000" w:themeColor="text1"/>
                <w:sz w:val="20"/>
                <w:szCs w:val="20"/>
              </w:rPr>
            </w:pPr>
            <w:r w:rsidRPr="009927AE">
              <w:rPr>
                <w:color w:val="000000" w:themeColor="text1"/>
                <w:sz w:val="20"/>
                <w:szCs w:val="20"/>
              </w:rPr>
              <w:t>-</w:t>
            </w:r>
          </w:p>
        </w:tc>
        <w:tc>
          <w:tcPr>
            <w:tcW w:w="1134"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167,0</w:t>
            </w:r>
          </w:p>
        </w:tc>
        <w:tc>
          <w:tcPr>
            <w:tcW w:w="992" w:type="dxa"/>
          </w:tcPr>
          <w:p w:rsidR="009927AE" w:rsidRPr="00210B6D" w:rsidRDefault="00210B6D" w:rsidP="00D71A1C">
            <w:pPr>
              <w:pStyle w:val="a3"/>
              <w:spacing w:before="0" w:beforeAutospacing="0" w:after="0" w:afterAutospacing="0"/>
              <w:jc w:val="right"/>
              <w:rPr>
                <w:color w:val="000000" w:themeColor="text1"/>
                <w:sz w:val="20"/>
                <w:szCs w:val="20"/>
              </w:rPr>
            </w:pPr>
            <w:r>
              <w:rPr>
                <w:color w:val="000000" w:themeColor="text1"/>
                <w:sz w:val="20"/>
                <w:szCs w:val="20"/>
              </w:rPr>
              <w:t>-</w:t>
            </w:r>
          </w:p>
        </w:tc>
        <w:tc>
          <w:tcPr>
            <w:tcW w:w="993"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w:t>
            </w:r>
          </w:p>
        </w:tc>
        <w:tc>
          <w:tcPr>
            <w:tcW w:w="1275" w:type="dxa"/>
          </w:tcPr>
          <w:p w:rsidR="009927AE" w:rsidRPr="00210B6D" w:rsidRDefault="00210B6D" w:rsidP="00D71A1C">
            <w:pPr>
              <w:pStyle w:val="a3"/>
              <w:spacing w:before="0" w:beforeAutospacing="0" w:after="0" w:afterAutospacing="0"/>
              <w:jc w:val="right"/>
              <w:rPr>
                <w:color w:val="000000" w:themeColor="text1"/>
                <w:sz w:val="20"/>
                <w:szCs w:val="20"/>
              </w:rPr>
            </w:pPr>
            <w:r w:rsidRPr="00210B6D">
              <w:rPr>
                <w:color w:val="000000" w:themeColor="text1"/>
                <w:sz w:val="20"/>
                <w:szCs w:val="20"/>
              </w:rPr>
              <w:t>-</w:t>
            </w:r>
          </w:p>
        </w:tc>
      </w:tr>
    </w:tbl>
    <w:p w:rsidR="00D71A1C" w:rsidRPr="001B0570" w:rsidRDefault="00D71A1C" w:rsidP="00D71A1C">
      <w:pPr>
        <w:pStyle w:val="a3"/>
        <w:spacing w:before="0" w:beforeAutospacing="0" w:after="0" w:afterAutospacing="0"/>
        <w:jc w:val="both"/>
        <w:rPr>
          <w:color w:val="FF0000"/>
          <w:sz w:val="26"/>
          <w:szCs w:val="26"/>
        </w:rPr>
      </w:pPr>
      <w:r w:rsidRPr="001B0570">
        <w:rPr>
          <w:color w:val="FF0000"/>
          <w:sz w:val="26"/>
          <w:szCs w:val="26"/>
        </w:rPr>
        <w:lastRenderedPageBreak/>
        <w:t xml:space="preserve">          </w:t>
      </w:r>
    </w:p>
    <w:p w:rsidR="00D71A1C" w:rsidRPr="00B41309" w:rsidRDefault="00D71A1C" w:rsidP="00D71A1C">
      <w:pPr>
        <w:ind w:firstLine="720"/>
        <w:jc w:val="both"/>
        <w:rPr>
          <w:color w:val="000000" w:themeColor="text1"/>
        </w:rPr>
      </w:pPr>
      <w:r w:rsidRPr="00B41309">
        <w:rPr>
          <w:color w:val="000000" w:themeColor="text1"/>
        </w:rPr>
        <w:t xml:space="preserve">Налоговые доходы бюджета сельского поселения </w:t>
      </w:r>
      <w:proofErr w:type="spellStart"/>
      <w:r w:rsidRPr="00B41309">
        <w:rPr>
          <w:color w:val="000000" w:themeColor="text1"/>
        </w:rPr>
        <w:t>Дровнинское</w:t>
      </w:r>
      <w:proofErr w:type="spellEnd"/>
      <w:r w:rsidRPr="00B41309">
        <w:rPr>
          <w:color w:val="000000" w:themeColor="text1"/>
        </w:rPr>
        <w:t xml:space="preserve"> за 201</w:t>
      </w:r>
      <w:r w:rsidR="00B41309" w:rsidRPr="00B41309">
        <w:rPr>
          <w:color w:val="000000" w:themeColor="text1"/>
        </w:rPr>
        <w:t>7 год составили 9 291,8</w:t>
      </w:r>
      <w:r w:rsidRPr="00B41309">
        <w:rPr>
          <w:color w:val="000000" w:themeColor="text1"/>
        </w:rPr>
        <w:t xml:space="preserve"> тыс. рублей. По сравнению с 201</w:t>
      </w:r>
      <w:r w:rsidR="00B41309" w:rsidRPr="00B41309">
        <w:rPr>
          <w:color w:val="000000" w:themeColor="text1"/>
        </w:rPr>
        <w:t>6</w:t>
      </w:r>
      <w:r w:rsidRPr="00B41309">
        <w:rPr>
          <w:color w:val="000000" w:themeColor="text1"/>
        </w:rPr>
        <w:t xml:space="preserve"> годом фактическое поступление</w:t>
      </w:r>
      <w:r w:rsidRPr="001B0570">
        <w:rPr>
          <w:color w:val="FF0000"/>
        </w:rPr>
        <w:t xml:space="preserve"> </w:t>
      </w:r>
      <w:r w:rsidRPr="00B41309">
        <w:rPr>
          <w:color w:val="000000" w:themeColor="text1"/>
        </w:rPr>
        <w:t xml:space="preserve">налоговых доходов уменьшилось на </w:t>
      </w:r>
      <w:r w:rsidR="00B41309" w:rsidRPr="00B41309">
        <w:rPr>
          <w:color w:val="000000" w:themeColor="text1"/>
        </w:rPr>
        <w:t>73,7</w:t>
      </w:r>
      <w:r w:rsidRPr="00B41309">
        <w:rPr>
          <w:color w:val="000000" w:themeColor="text1"/>
        </w:rPr>
        <w:t xml:space="preserve"> тыс. рублей или на </w:t>
      </w:r>
      <w:r w:rsidR="00B41309" w:rsidRPr="00B41309">
        <w:rPr>
          <w:color w:val="000000" w:themeColor="text1"/>
        </w:rPr>
        <w:t>0,8</w:t>
      </w:r>
      <w:r w:rsidRPr="00B41309">
        <w:rPr>
          <w:color w:val="000000" w:themeColor="text1"/>
        </w:rPr>
        <w:t xml:space="preserve">%. </w:t>
      </w:r>
    </w:p>
    <w:p w:rsidR="00B41309" w:rsidRPr="00777E30" w:rsidRDefault="00B41309" w:rsidP="00B41309">
      <w:pPr>
        <w:ind w:firstLine="708"/>
        <w:jc w:val="both"/>
        <w:rPr>
          <w:color w:val="000000" w:themeColor="text1"/>
        </w:rPr>
      </w:pPr>
      <w:r w:rsidRPr="00777E30">
        <w:rPr>
          <w:color w:val="000000" w:themeColor="text1"/>
        </w:rPr>
        <w:t>Налог на доходы физических лиц исполнен в сумме 2</w:t>
      </w:r>
      <w:r w:rsidR="00777E30" w:rsidRPr="00777E30">
        <w:rPr>
          <w:color w:val="000000" w:themeColor="text1"/>
        </w:rPr>
        <w:t> 420,6</w:t>
      </w:r>
      <w:r w:rsidRPr="00777E30">
        <w:rPr>
          <w:color w:val="000000" w:themeColor="text1"/>
          <w:sz w:val="20"/>
          <w:szCs w:val="20"/>
        </w:rPr>
        <w:t xml:space="preserve"> </w:t>
      </w:r>
      <w:r w:rsidRPr="00777E30">
        <w:rPr>
          <w:color w:val="000000" w:themeColor="text1"/>
        </w:rPr>
        <w:t xml:space="preserve">тыс. рублей или на </w:t>
      </w:r>
      <w:r w:rsidR="00777E30" w:rsidRPr="00777E30">
        <w:rPr>
          <w:color w:val="000000" w:themeColor="text1"/>
        </w:rPr>
        <w:t>84,7</w:t>
      </w:r>
      <w:r w:rsidRPr="00777E30">
        <w:rPr>
          <w:color w:val="000000" w:themeColor="text1"/>
        </w:rPr>
        <w:t>% к плановым назначениям.</w:t>
      </w:r>
      <w:r w:rsidRPr="00B41309">
        <w:rPr>
          <w:color w:val="4F81BD" w:themeColor="accent1"/>
        </w:rPr>
        <w:t xml:space="preserve"> </w:t>
      </w:r>
      <w:r w:rsidRPr="00777E30">
        <w:rPr>
          <w:color w:val="000000" w:themeColor="text1"/>
        </w:rPr>
        <w:t xml:space="preserve">По сравнению с аналогичным показателем за 2016 год фактические поступления налога в абсолютной сумме </w:t>
      </w:r>
      <w:r w:rsidR="00777E30" w:rsidRPr="00777E30">
        <w:rPr>
          <w:color w:val="000000" w:themeColor="text1"/>
        </w:rPr>
        <w:t>уменьшились</w:t>
      </w:r>
      <w:r w:rsidRPr="00777E30">
        <w:rPr>
          <w:color w:val="000000" w:themeColor="text1"/>
        </w:rPr>
        <w:t xml:space="preserve"> на </w:t>
      </w:r>
      <w:r w:rsidR="00777E30" w:rsidRPr="00777E30">
        <w:rPr>
          <w:color w:val="000000" w:themeColor="text1"/>
        </w:rPr>
        <w:t>4,8</w:t>
      </w:r>
      <w:r w:rsidRPr="00777E30">
        <w:rPr>
          <w:color w:val="000000" w:themeColor="text1"/>
        </w:rPr>
        <w:t xml:space="preserve"> тыс. рублей,</w:t>
      </w:r>
      <w:r w:rsidRPr="00B41309">
        <w:rPr>
          <w:color w:val="4F81BD" w:themeColor="accent1"/>
        </w:rPr>
        <w:t xml:space="preserve"> </w:t>
      </w:r>
      <w:r w:rsidRPr="00777E30">
        <w:rPr>
          <w:color w:val="000000" w:themeColor="text1"/>
        </w:rPr>
        <w:t xml:space="preserve">что обусловлено </w:t>
      </w:r>
      <w:r w:rsidR="00777E30" w:rsidRPr="00777E30">
        <w:rPr>
          <w:color w:val="000000" w:themeColor="text1"/>
        </w:rPr>
        <w:t>уменьшением</w:t>
      </w:r>
      <w:r w:rsidRPr="00777E30">
        <w:rPr>
          <w:color w:val="000000" w:themeColor="text1"/>
        </w:rPr>
        <w:t xml:space="preserve"> размера дополнительного норматива отчислений от налога на доходы физических лиц взамен дотации на выравнивание бюджетной обеспеченности с </w:t>
      </w:r>
      <w:r w:rsidR="00777E30" w:rsidRPr="00777E30">
        <w:rPr>
          <w:color w:val="000000" w:themeColor="text1"/>
        </w:rPr>
        <w:t>33,4</w:t>
      </w:r>
      <w:r w:rsidRPr="00777E30">
        <w:rPr>
          <w:color w:val="000000" w:themeColor="text1"/>
        </w:rPr>
        <w:t xml:space="preserve">% в 2016 году до </w:t>
      </w:r>
      <w:r w:rsidR="00777E30" w:rsidRPr="00777E30">
        <w:rPr>
          <w:color w:val="000000" w:themeColor="text1"/>
        </w:rPr>
        <w:t>33,2</w:t>
      </w:r>
      <w:r w:rsidRPr="00777E30">
        <w:rPr>
          <w:color w:val="000000" w:themeColor="text1"/>
        </w:rPr>
        <w:t>% в 2017 году.</w:t>
      </w:r>
      <w:r w:rsidRPr="00B41309">
        <w:rPr>
          <w:color w:val="4F81BD" w:themeColor="accent1"/>
        </w:rPr>
        <w:t xml:space="preserve"> </w:t>
      </w:r>
      <w:proofErr w:type="gramStart"/>
      <w:r w:rsidRPr="00777E30">
        <w:rPr>
          <w:color w:val="000000" w:themeColor="text1"/>
        </w:rPr>
        <w:t>Темп роста фонда оплаты труда, сложившийся исходя из фактических поступлений налога на доходы физических лиц (без учета НДФЛ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сопоставимых условиях, по отношению к 2016 году составил</w:t>
      </w:r>
      <w:r w:rsidRPr="00B41309">
        <w:rPr>
          <w:color w:val="4F81BD" w:themeColor="accent1"/>
        </w:rPr>
        <w:t xml:space="preserve"> </w:t>
      </w:r>
      <w:r w:rsidR="009803E2" w:rsidRPr="009803E2">
        <w:rPr>
          <w:color w:val="000000" w:themeColor="text1"/>
        </w:rPr>
        <w:t>100,5</w:t>
      </w:r>
      <w:r w:rsidRPr="009803E2">
        <w:rPr>
          <w:color w:val="000000" w:themeColor="text1"/>
        </w:rPr>
        <w:t>%.</w:t>
      </w:r>
      <w:r w:rsidRPr="00B41309">
        <w:rPr>
          <w:color w:val="4F81BD" w:themeColor="accent1"/>
        </w:rPr>
        <w:t xml:space="preserve"> </w:t>
      </w:r>
      <w:r w:rsidRPr="00777E30">
        <w:rPr>
          <w:color w:val="000000" w:themeColor="text1"/>
        </w:rPr>
        <w:t>В общем объеме поступивших налоговых и неналоговых доходов за 2017 год</w:t>
      </w:r>
      <w:proofErr w:type="gramEnd"/>
      <w:r w:rsidRPr="00777E30">
        <w:rPr>
          <w:color w:val="000000" w:themeColor="text1"/>
        </w:rPr>
        <w:t xml:space="preserve"> указанный федеральный налог составил </w:t>
      </w:r>
      <w:r w:rsidR="00777E30" w:rsidRPr="00777E30">
        <w:rPr>
          <w:color w:val="000000" w:themeColor="text1"/>
        </w:rPr>
        <w:t>84,7</w:t>
      </w:r>
      <w:r w:rsidRPr="00777E30">
        <w:rPr>
          <w:color w:val="000000" w:themeColor="text1"/>
        </w:rPr>
        <w:t xml:space="preserve">%. </w:t>
      </w:r>
    </w:p>
    <w:p w:rsidR="00D71A1C" w:rsidRPr="00777E30" w:rsidRDefault="00D71A1C" w:rsidP="00D71A1C">
      <w:pPr>
        <w:pStyle w:val="2"/>
        <w:spacing w:after="0" w:line="240" w:lineRule="auto"/>
        <w:ind w:left="0" w:firstLine="708"/>
        <w:jc w:val="both"/>
        <w:rPr>
          <w:color w:val="000000" w:themeColor="text1"/>
        </w:rPr>
      </w:pPr>
      <w:r w:rsidRPr="00777E30">
        <w:rPr>
          <w:color w:val="000000" w:themeColor="text1"/>
        </w:rPr>
        <w:t xml:space="preserve">На </w:t>
      </w:r>
      <w:r w:rsidR="00777E30" w:rsidRPr="00777E30">
        <w:rPr>
          <w:color w:val="000000" w:themeColor="text1"/>
        </w:rPr>
        <w:t>120,8</w:t>
      </w:r>
      <w:r w:rsidRPr="00777E30">
        <w:rPr>
          <w:color w:val="000000" w:themeColor="text1"/>
        </w:rPr>
        <w:t xml:space="preserve">% или в сумме </w:t>
      </w:r>
      <w:r w:rsidR="00777E30" w:rsidRPr="00777E30">
        <w:rPr>
          <w:color w:val="000000" w:themeColor="text1"/>
        </w:rPr>
        <w:t>300,9</w:t>
      </w:r>
      <w:r w:rsidRPr="00777E30">
        <w:rPr>
          <w:color w:val="000000" w:themeColor="text1"/>
        </w:rPr>
        <w:t xml:space="preserve"> тыс. рублей исполнен налог на имущество физических лиц.</w:t>
      </w:r>
      <w:r w:rsidRPr="001B0570">
        <w:rPr>
          <w:color w:val="FF0000"/>
        </w:rPr>
        <w:t xml:space="preserve"> </w:t>
      </w:r>
      <w:r w:rsidRPr="00777E30">
        <w:rPr>
          <w:color w:val="000000" w:themeColor="text1"/>
        </w:rPr>
        <w:t xml:space="preserve">За </w:t>
      </w:r>
      <w:r w:rsidR="00443F2C" w:rsidRPr="00777E30">
        <w:rPr>
          <w:color w:val="000000" w:themeColor="text1"/>
        </w:rPr>
        <w:t>предыдущий год</w:t>
      </w:r>
      <w:r w:rsidRPr="00777E30">
        <w:rPr>
          <w:color w:val="000000" w:themeColor="text1"/>
        </w:rPr>
        <w:t xml:space="preserve"> поступления налога на имущество физических лиц составили </w:t>
      </w:r>
      <w:r w:rsidR="00777E30" w:rsidRPr="00777E30">
        <w:rPr>
          <w:color w:val="000000" w:themeColor="text1"/>
        </w:rPr>
        <w:t>201,6</w:t>
      </w:r>
      <w:r w:rsidRPr="00777E30">
        <w:rPr>
          <w:color w:val="000000" w:themeColor="text1"/>
        </w:rPr>
        <w:t xml:space="preserve"> тыс. рублей. Удельный вес поступлений данного налога в общем объеме налоговых и неналоговых доходов за отчетный год составил </w:t>
      </w:r>
      <w:r w:rsidR="00777E30" w:rsidRPr="00777E30">
        <w:rPr>
          <w:color w:val="000000" w:themeColor="text1"/>
        </w:rPr>
        <w:t>3,2</w:t>
      </w:r>
      <w:r w:rsidRPr="00777E30">
        <w:rPr>
          <w:color w:val="000000" w:themeColor="text1"/>
        </w:rPr>
        <w:t>%.</w:t>
      </w:r>
    </w:p>
    <w:p w:rsidR="00D71A1C" w:rsidRPr="00AA51D3" w:rsidRDefault="00777E30" w:rsidP="00D71A1C">
      <w:pPr>
        <w:ind w:firstLine="708"/>
        <w:jc w:val="both"/>
        <w:rPr>
          <w:color w:val="000000" w:themeColor="text1"/>
        </w:rPr>
      </w:pPr>
      <w:r w:rsidRPr="00AA51D3">
        <w:rPr>
          <w:color w:val="000000" w:themeColor="text1"/>
        </w:rPr>
        <w:t>Земельный налог исполнен</w:t>
      </w:r>
      <w:r w:rsidRPr="00777E30">
        <w:rPr>
          <w:color w:val="000000" w:themeColor="text1"/>
        </w:rPr>
        <w:t xml:space="preserve"> в сумме </w:t>
      </w:r>
      <w:r w:rsidR="00AA51D3">
        <w:rPr>
          <w:color w:val="000000" w:themeColor="text1"/>
        </w:rPr>
        <w:t>6 570,3</w:t>
      </w:r>
      <w:r w:rsidRPr="00777E30">
        <w:rPr>
          <w:color w:val="000000" w:themeColor="text1"/>
          <w:sz w:val="20"/>
          <w:szCs w:val="20"/>
        </w:rPr>
        <w:t xml:space="preserve"> </w:t>
      </w:r>
      <w:r w:rsidRPr="00777E30">
        <w:rPr>
          <w:color w:val="000000" w:themeColor="text1"/>
        </w:rPr>
        <w:t xml:space="preserve">тыс. рублей или на </w:t>
      </w:r>
      <w:r w:rsidR="00AA51D3">
        <w:rPr>
          <w:color w:val="000000" w:themeColor="text1"/>
        </w:rPr>
        <w:t>89,8</w:t>
      </w:r>
      <w:r w:rsidRPr="00777E30">
        <w:rPr>
          <w:color w:val="000000" w:themeColor="text1"/>
        </w:rPr>
        <w:t>% к плановым назначениям</w:t>
      </w:r>
      <w:r w:rsidR="00AA51D3">
        <w:rPr>
          <w:color w:val="000000" w:themeColor="text1"/>
        </w:rPr>
        <w:t>.</w:t>
      </w:r>
      <w:r w:rsidRPr="001B0570">
        <w:rPr>
          <w:color w:val="FF0000"/>
        </w:rPr>
        <w:t xml:space="preserve"> </w:t>
      </w:r>
      <w:r w:rsidR="00D71A1C" w:rsidRPr="00AA51D3">
        <w:rPr>
          <w:color w:val="000000" w:themeColor="text1"/>
        </w:rPr>
        <w:t xml:space="preserve">Удельный вес поступлений земельного налога в общем объеме налоговых и неналоговых доходов за отчетный период составил </w:t>
      </w:r>
      <w:r w:rsidR="00AA51D3" w:rsidRPr="00AA51D3">
        <w:rPr>
          <w:color w:val="000000" w:themeColor="text1"/>
        </w:rPr>
        <w:t>70,5</w:t>
      </w:r>
      <w:r w:rsidR="00D71A1C" w:rsidRPr="00AA51D3">
        <w:rPr>
          <w:color w:val="000000" w:themeColor="text1"/>
        </w:rPr>
        <w:t xml:space="preserve">%. За </w:t>
      </w:r>
      <w:r w:rsidR="00443F2C" w:rsidRPr="00AA51D3">
        <w:rPr>
          <w:color w:val="000000" w:themeColor="text1"/>
        </w:rPr>
        <w:t xml:space="preserve">предыдущий </w:t>
      </w:r>
      <w:r w:rsidR="00D71A1C" w:rsidRPr="00AA51D3">
        <w:rPr>
          <w:color w:val="000000" w:themeColor="text1"/>
        </w:rPr>
        <w:t xml:space="preserve">год поступления земельного налога составили </w:t>
      </w:r>
      <w:r w:rsidR="00AA51D3" w:rsidRPr="00AA51D3">
        <w:rPr>
          <w:color w:val="000000" w:themeColor="text1"/>
        </w:rPr>
        <w:t>6 738,5</w:t>
      </w:r>
      <w:r w:rsidR="00D71A1C" w:rsidRPr="00AA51D3">
        <w:rPr>
          <w:color w:val="000000" w:themeColor="text1"/>
        </w:rPr>
        <w:t xml:space="preserve"> тыс. рублей.</w:t>
      </w:r>
    </w:p>
    <w:p w:rsidR="00AA51D3" w:rsidRDefault="00AA51D3" w:rsidP="00D71A1C">
      <w:pPr>
        <w:pStyle w:val="a3"/>
        <w:spacing w:before="0" w:beforeAutospacing="0" w:after="0" w:afterAutospacing="0"/>
        <w:ind w:firstLine="708"/>
        <w:jc w:val="both"/>
        <w:rPr>
          <w:color w:val="FF0000"/>
        </w:rPr>
      </w:pPr>
    </w:p>
    <w:p w:rsidR="00D71A1C" w:rsidRPr="00AA51D3" w:rsidRDefault="00D71A1C" w:rsidP="00D71A1C">
      <w:pPr>
        <w:pStyle w:val="a3"/>
        <w:spacing w:before="0" w:beforeAutospacing="0" w:after="0" w:afterAutospacing="0"/>
        <w:ind w:firstLine="708"/>
        <w:jc w:val="both"/>
        <w:rPr>
          <w:color w:val="000000" w:themeColor="text1"/>
        </w:rPr>
      </w:pPr>
      <w:r w:rsidRPr="00AA51D3">
        <w:rPr>
          <w:color w:val="000000" w:themeColor="text1"/>
        </w:rPr>
        <w:t>Кассовое поступление неналоговых доходов за 201</w:t>
      </w:r>
      <w:r w:rsidR="00AA51D3" w:rsidRPr="00AA51D3">
        <w:rPr>
          <w:color w:val="000000" w:themeColor="text1"/>
        </w:rPr>
        <w:t>7</w:t>
      </w:r>
      <w:r w:rsidRPr="00AA51D3">
        <w:rPr>
          <w:color w:val="000000" w:themeColor="text1"/>
        </w:rPr>
        <w:t xml:space="preserve"> год составило </w:t>
      </w:r>
      <w:r w:rsidR="00AA51D3" w:rsidRPr="00AA51D3">
        <w:rPr>
          <w:color w:val="000000" w:themeColor="text1"/>
        </w:rPr>
        <w:t>28,2</w:t>
      </w:r>
      <w:r w:rsidRPr="00AA51D3">
        <w:rPr>
          <w:color w:val="000000" w:themeColor="text1"/>
        </w:rPr>
        <w:t xml:space="preserve"> тыс. рублей, годовые назначения исполнены на </w:t>
      </w:r>
      <w:r w:rsidR="00AA51D3" w:rsidRPr="00AA51D3">
        <w:rPr>
          <w:color w:val="000000" w:themeColor="text1"/>
        </w:rPr>
        <w:t>14,5</w:t>
      </w:r>
      <w:r w:rsidRPr="00AA51D3">
        <w:rPr>
          <w:color w:val="000000" w:themeColor="text1"/>
        </w:rPr>
        <w:t>%. Поступление неналоговых доходов уменьшилось по сравнению с 201</w:t>
      </w:r>
      <w:r w:rsidR="00AA51D3" w:rsidRPr="00AA51D3">
        <w:rPr>
          <w:color w:val="000000" w:themeColor="text1"/>
        </w:rPr>
        <w:t>6</w:t>
      </w:r>
      <w:r w:rsidRPr="00AA51D3">
        <w:rPr>
          <w:color w:val="000000" w:themeColor="text1"/>
        </w:rPr>
        <w:t xml:space="preserve"> годом на </w:t>
      </w:r>
      <w:r w:rsidR="00AA51D3" w:rsidRPr="00AA51D3">
        <w:rPr>
          <w:color w:val="000000" w:themeColor="text1"/>
        </w:rPr>
        <w:t>16,5</w:t>
      </w:r>
      <w:r w:rsidRPr="00AA51D3">
        <w:rPr>
          <w:color w:val="000000" w:themeColor="text1"/>
        </w:rPr>
        <w:t xml:space="preserve"> тыс. рублей или на </w:t>
      </w:r>
      <w:r w:rsidR="00AA51D3">
        <w:rPr>
          <w:color w:val="000000" w:themeColor="text1"/>
        </w:rPr>
        <w:t>36,9</w:t>
      </w:r>
      <w:r w:rsidRPr="00AA51D3">
        <w:rPr>
          <w:color w:val="000000" w:themeColor="text1"/>
        </w:rPr>
        <w:t xml:space="preserve">%. </w:t>
      </w:r>
    </w:p>
    <w:p w:rsidR="00D71A1C" w:rsidRPr="00AA51D3" w:rsidRDefault="00D71A1C" w:rsidP="00D71A1C">
      <w:pPr>
        <w:pStyle w:val="2"/>
        <w:spacing w:after="0" w:line="240" w:lineRule="auto"/>
        <w:ind w:left="0" w:firstLine="708"/>
        <w:jc w:val="both"/>
        <w:rPr>
          <w:color w:val="000000" w:themeColor="text1"/>
        </w:rPr>
      </w:pPr>
      <w:r w:rsidRPr="00AA51D3">
        <w:rPr>
          <w:color w:val="000000" w:themeColor="text1"/>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00443F2C" w:rsidRPr="00AA51D3">
        <w:rPr>
          <w:color w:val="000000" w:themeColor="text1"/>
        </w:rPr>
        <w:t>,</w:t>
      </w:r>
      <w:r w:rsidRPr="00AA51D3">
        <w:rPr>
          <w:color w:val="000000" w:themeColor="text1"/>
        </w:rPr>
        <w:t xml:space="preserve"> за 201</w:t>
      </w:r>
      <w:r w:rsidR="00AA51D3" w:rsidRPr="00AA51D3">
        <w:rPr>
          <w:color w:val="000000" w:themeColor="text1"/>
        </w:rPr>
        <w:t>7</w:t>
      </w:r>
      <w:r w:rsidRPr="00AA51D3">
        <w:rPr>
          <w:color w:val="000000" w:themeColor="text1"/>
        </w:rPr>
        <w:t xml:space="preserve"> год пополнили бюджет поселения на </w:t>
      </w:r>
      <w:r w:rsidR="00AA51D3" w:rsidRPr="00AA51D3">
        <w:rPr>
          <w:color w:val="000000" w:themeColor="text1"/>
        </w:rPr>
        <w:t>28,2</w:t>
      </w:r>
      <w:r w:rsidRPr="00AA51D3">
        <w:rPr>
          <w:color w:val="000000" w:themeColor="text1"/>
        </w:rPr>
        <w:t xml:space="preserve"> тыс. рублей, что составило 100</w:t>
      </w:r>
      <w:r w:rsidR="00AA51D3" w:rsidRPr="00AA51D3">
        <w:rPr>
          <w:color w:val="000000" w:themeColor="text1"/>
        </w:rPr>
        <w:t>,7</w:t>
      </w:r>
      <w:r w:rsidRPr="00AA51D3">
        <w:rPr>
          <w:color w:val="000000" w:themeColor="text1"/>
        </w:rPr>
        <w:t>% к годовому плану.</w:t>
      </w:r>
      <w:r w:rsidRPr="001B0570">
        <w:rPr>
          <w:color w:val="FF0000"/>
        </w:rPr>
        <w:t xml:space="preserve"> </w:t>
      </w:r>
      <w:r w:rsidRPr="00AA51D3">
        <w:rPr>
          <w:color w:val="000000" w:themeColor="text1"/>
        </w:rPr>
        <w:t>По сравнению с показателями 201</w:t>
      </w:r>
      <w:r w:rsidR="00AA51D3" w:rsidRPr="00AA51D3">
        <w:rPr>
          <w:color w:val="000000" w:themeColor="text1"/>
        </w:rPr>
        <w:t>6</w:t>
      </w:r>
      <w:r w:rsidRPr="00AA51D3">
        <w:rPr>
          <w:color w:val="000000" w:themeColor="text1"/>
        </w:rPr>
        <w:t xml:space="preserve"> года поступления по данному доходному источнику уменьшились на </w:t>
      </w:r>
      <w:r w:rsidR="00AA51D3" w:rsidRPr="00AA51D3">
        <w:rPr>
          <w:color w:val="000000" w:themeColor="text1"/>
        </w:rPr>
        <w:t>16,5</w:t>
      </w:r>
      <w:r w:rsidRPr="00AA51D3">
        <w:rPr>
          <w:color w:val="000000" w:themeColor="text1"/>
        </w:rPr>
        <w:t xml:space="preserve"> тыс. рублей или на </w:t>
      </w:r>
      <w:r w:rsidR="00AA51D3" w:rsidRPr="00AA51D3">
        <w:rPr>
          <w:color w:val="000000" w:themeColor="text1"/>
        </w:rPr>
        <w:t>36,9</w:t>
      </w:r>
      <w:r w:rsidRPr="00AA51D3">
        <w:rPr>
          <w:color w:val="000000" w:themeColor="text1"/>
        </w:rPr>
        <w:t>%.</w:t>
      </w:r>
    </w:p>
    <w:p w:rsidR="00D71A1C" w:rsidRPr="00AA51D3" w:rsidRDefault="00D71A1C" w:rsidP="00D71A1C">
      <w:pPr>
        <w:ind w:firstLine="708"/>
        <w:jc w:val="both"/>
        <w:rPr>
          <w:color w:val="000000" w:themeColor="text1"/>
        </w:rPr>
      </w:pPr>
      <w:r w:rsidRPr="00AA51D3">
        <w:rPr>
          <w:color w:val="000000" w:themeColor="text1"/>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в 201</w:t>
      </w:r>
      <w:r w:rsidR="00AA51D3" w:rsidRPr="00AA51D3">
        <w:rPr>
          <w:color w:val="000000" w:themeColor="text1"/>
        </w:rPr>
        <w:t>7</w:t>
      </w:r>
      <w:r w:rsidRPr="00AA51D3">
        <w:rPr>
          <w:color w:val="000000" w:themeColor="text1"/>
        </w:rPr>
        <w:t xml:space="preserve"> году не поступали. Утвержденный годовой план составил </w:t>
      </w:r>
      <w:r w:rsidR="00AA51D3" w:rsidRPr="00AA51D3">
        <w:rPr>
          <w:color w:val="000000" w:themeColor="text1"/>
        </w:rPr>
        <w:t>167</w:t>
      </w:r>
      <w:r w:rsidRPr="00AA51D3">
        <w:rPr>
          <w:color w:val="000000" w:themeColor="text1"/>
        </w:rPr>
        <w:t xml:space="preserve"> тыс. рублей. </w:t>
      </w:r>
    </w:p>
    <w:p w:rsidR="00D71A1C" w:rsidRPr="00FC1249" w:rsidRDefault="00D71A1C" w:rsidP="00D71A1C">
      <w:pPr>
        <w:pStyle w:val="2"/>
        <w:spacing w:after="0" w:line="240" w:lineRule="auto"/>
        <w:ind w:left="0" w:firstLine="540"/>
        <w:jc w:val="both"/>
        <w:rPr>
          <w:color w:val="FF0000"/>
        </w:rPr>
      </w:pPr>
    </w:p>
    <w:p w:rsidR="00D71A1C" w:rsidRPr="000F325C" w:rsidRDefault="00D71A1C" w:rsidP="00D71A1C">
      <w:pPr>
        <w:pStyle w:val="a3"/>
        <w:spacing w:before="0" w:beforeAutospacing="0" w:after="0" w:afterAutospacing="0"/>
        <w:jc w:val="center"/>
        <w:rPr>
          <w:b/>
        </w:rPr>
      </w:pPr>
      <w:r w:rsidRPr="000F325C">
        <w:rPr>
          <w:b/>
        </w:rPr>
        <w:t xml:space="preserve">Исполнение бюджета сельского поселения </w:t>
      </w:r>
      <w:proofErr w:type="spellStart"/>
      <w:r w:rsidRPr="000F325C">
        <w:rPr>
          <w:b/>
        </w:rPr>
        <w:t>Дровнинское</w:t>
      </w:r>
      <w:proofErr w:type="spellEnd"/>
      <w:r w:rsidRPr="000F325C">
        <w:rPr>
          <w:b/>
        </w:rPr>
        <w:t xml:space="preserve"> по безвозмездным поступлениям</w:t>
      </w:r>
    </w:p>
    <w:p w:rsidR="00D71A1C" w:rsidRPr="008737AC" w:rsidRDefault="00D71A1C" w:rsidP="00D71A1C">
      <w:pPr>
        <w:ind w:firstLine="720"/>
        <w:jc w:val="both"/>
      </w:pPr>
    </w:p>
    <w:p w:rsidR="00D71A1C" w:rsidRPr="009A2FAC" w:rsidRDefault="00D71A1C" w:rsidP="00D71A1C">
      <w:pPr>
        <w:ind w:firstLine="720"/>
        <w:jc w:val="both"/>
        <w:rPr>
          <w:color w:val="000000" w:themeColor="text1"/>
        </w:rPr>
      </w:pPr>
      <w:r w:rsidRPr="001A7F88">
        <w:rPr>
          <w:color w:val="000000" w:themeColor="text1"/>
        </w:rPr>
        <w:t xml:space="preserve">Безвозмездные поступления в бюджет сельского поселения </w:t>
      </w:r>
      <w:proofErr w:type="spellStart"/>
      <w:r w:rsidRPr="001A7F88">
        <w:rPr>
          <w:color w:val="000000" w:themeColor="text1"/>
        </w:rPr>
        <w:t>Дровнинское</w:t>
      </w:r>
      <w:proofErr w:type="spellEnd"/>
      <w:r w:rsidRPr="001A7F88">
        <w:rPr>
          <w:color w:val="000000" w:themeColor="text1"/>
        </w:rPr>
        <w:t xml:space="preserve"> в 201</w:t>
      </w:r>
      <w:r w:rsidR="00AA51D3" w:rsidRPr="001A7F88">
        <w:rPr>
          <w:color w:val="000000" w:themeColor="text1"/>
        </w:rPr>
        <w:t>7</w:t>
      </w:r>
      <w:r w:rsidRPr="001A7F88">
        <w:rPr>
          <w:color w:val="000000" w:themeColor="text1"/>
        </w:rPr>
        <w:t xml:space="preserve"> году поступили в объеме </w:t>
      </w:r>
      <w:r w:rsidR="00AA51D3" w:rsidRPr="001A7F88">
        <w:rPr>
          <w:color w:val="000000" w:themeColor="text1"/>
        </w:rPr>
        <w:t>10 362,2</w:t>
      </w:r>
      <w:r w:rsidRPr="001A7F88">
        <w:rPr>
          <w:color w:val="000000" w:themeColor="text1"/>
        </w:rPr>
        <w:t xml:space="preserve"> тыс. рублей, что составляет 99,</w:t>
      </w:r>
      <w:r w:rsidR="00AA51D3" w:rsidRPr="001A7F88">
        <w:rPr>
          <w:color w:val="000000" w:themeColor="text1"/>
        </w:rPr>
        <w:t>8</w:t>
      </w:r>
      <w:r w:rsidRPr="001A7F88">
        <w:rPr>
          <w:color w:val="000000" w:themeColor="text1"/>
        </w:rPr>
        <w:t>% к плановым назначениям. По сравнению с 201</w:t>
      </w:r>
      <w:r w:rsidR="001A7F88" w:rsidRPr="001A7F88">
        <w:rPr>
          <w:color w:val="000000" w:themeColor="text1"/>
        </w:rPr>
        <w:t>6</w:t>
      </w:r>
      <w:r w:rsidRPr="001A7F88">
        <w:rPr>
          <w:color w:val="000000" w:themeColor="text1"/>
        </w:rPr>
        <w:t xml:space="preserve"> годом объем безвозмездных поступлений</w:t>
      </w:r>
      <w:r w:rsidRPr="001B0570">
        <w:rPr>
          <w:color w:val="FF0000"/>
        </w:rPr>
        <w:t xml:space="preserve"> </w:t>
      </w:r>
      <w:r w:rsidR="009A2FAC" w:rsidRPr="009A2FAC">
        <w:rPr>
          <w:color w:val="000000" w:themeColor="text1"/>
        </w:rPr>
        <w:t xml:space="preserve">увеличился </w:t>
      </w:r>
      <w:r w:rsidRPr="009A2FAC">
        <w:rPr>
          <w:color w:val="000000" w:themeColor="text1"/>
        </w:rPr>
        <w:t xml:space="preserve">на </w:t>
      </w:r>
      <w:r w:rsidR="009A2FAC" w:rsidRPr="009A2FAC">
        <w:rPr>
          <w:color w:val="000000" w:themeColor="text1"/>
        </w:rPr>
        <w:t>780,3</w:t>
      </w:r>
      <w:r w:rsidRPr="009A2FAC">
        <w:rPr>
          <w:color w:val="000000" w:themeColor="text1"/>
        </w:rPr>
        <w:t xml:space="preserve"> тыс. рублей или на </w:t>
      </w:r>
      <w:r w:rsidR="009A2FAC" w:rsidRPr="009A2FAC">
        <w:rPr>
          <w:color w:val="000000" w:themeColor="text1"/>
        </w:rPr>
        <w:t>8,1</w:t>
      </w:r>
      <w:r w:rsidRPr="009A2FAC">
        <w:rPr>
          <w:color w:val="000000" w:themeColor="text1"/>
        </w:rPr>
        <w:t>%.</w:t>
      </w:r>
    </w:p>
    <w:p w:rsidR="00D71A1C" w:rsidRPr="009A2FAC" w:rsidRDefault="00D71A1C" w:rsidP="00D71A1C">
      <w:pPr>
        <w:ind w:firstLine="720"/>
        <w:jc w:val="right"/>
        <w:rPr>
          <w:color w:val="000000" w:themeColor="text1"/>
          <w:sz w:val="18"/>
          <w:szCs w:val="18"/>
        </w:rPr>
      </w:pPr>
      <w:r w:rsidRPr="009A2FAC">
        <w:rPr>
          <w:color w:val="000000" w:themeColor="text1"/>
          <w:sz w:val="18"/>
          <w:szCs w:val="18"/>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275"/>
        <w:gridCol w:w="1134"/>
        <w:gridCol w:w="993"/>
        <w:gridCol w:w="992"/>
        <w:gridCol w:w="1417"/>
      </w:tblGrid>
      <w:tr w:rsidR="001A7F88" w:rsidRPr="001B0570" w:rsidTr="009A2FAC">
        <w:trPr>
          <w:tblHeader/>
        </w:trPr>
        <w:tc>
          <w:tcPr>
            <w:tcW w:w="3828" w:type="dxa"/>
            <w:vMerge w:val="restart"/>
          </w:tcPr>
          <w:p w:rsidR="001A7F88" w:rsidRPr="001A7F88" w:rsidRDefault="001A7F88" w:rsidP="00D71A1C">
            <w:pPr>
              <w:pStyle w:val="a3"/>
              <w:spacing w:before="0" w:beforeAutospacing="0" w:after="0" w:afterAutospacing="0"/>
              <w:jc w:val="both"/>
              <w:rPr>
                <w:color w:val="000000" w:themeColor="text1"/>
                <w:sz w:val="20"/>
                <w:szCs w:val="20"/>
              </w:rPr>
            </w:pPr>
            <w:r w:rsidRPr="001A7F88">
              <w:rPr>
                <w:color w:val="000000" w:themeColor="text1"/>
                <w:sz w:val="20"/>
                <w:szCs w:val="20"/>
              </w:rPr>
              <w:t>Показатели</w:t>
            </w:r>
          </w:p>
        </w:tc>
        <w:tc>
          <w:tcPr>
            <w:tcW w:w="1275" w:type="dxa"/>
            <w:vMerge w:val="restart"/>
          </w:tcPr>
          <w:p w:rsidR="001A7F88" w:rsidRPr="001A7F88" w:rsidRDefault="001A7F88" w:rsidP="001A7F88">
            <w:pPr>
              <w:pStyle w:val="a3"/>
              <w:spacing w:before="0" w:beforeAutospacing="0" w:after="0" w:afterAutospacing="0"/>
              <w:jc w:val="both"/>
              <w:rPr>
                <w:color w:val="000000" w:themeColor="text1"/>
                <w:sz w:val="20"/>
                <w:szCs w:val="20"/>
              </w:rPr>
            </w:pPr>
            <w:r w:rsidRPr="001A7F88">
              <w:rPr>
                <w:color w:val="000000" w:themeColor="text1"/>
                <w:sz w:val="20"/>
                <w:szCs w:val="20"/>
              </w:rPr>
              <w:t>Исполнено за 2016 год</w:t>
            </w:r>
          </w:p>
        </w:tc>
        <w:tc>
          <w:tcPr>
            <w:tcW w:w="1134" w:type="dxa"/>
            <w:vMerge w:val="restart"/>
          </w:tcPr>
          <w:p w:rsidR="001A7F88" w:rsidRPr="001A7F88" w:rsidRDefault="001A7F88" w:rsidP="001A7F88">
            <w:pPr>
              <w:pStyle w:val="a3"/>
              <w:spacing w:before="0" w:beforeAutospacing="0" w:after="0" w:afterAutospacing="0"/>
              <w:jc w:val="center"/>
              <w:rPr>
                <w:color w:val="000000" w:themeColor="text1"/>
                <w:sz w:val="20"/>
                <w:szCs w:val="20"/>
              </w:rPr>
            </w:pPr>
            <w:r w:rsidRPr="001A7F88">
              <w:rPr>
                <w:color w:val="000000" w:themeColor="text1"/>
                <w:sz w:val="20"/>
                <w:szCs w:val="20"/>
              </w:rPr>
              <w:t>Уточненный</w:t>
            </w:r>
          </w:p>
          <w:p w:rsidR="001A7F88" w:rsidRPr="001A7F88" w:rsidRDefault="001A7F88" w:rsidP="001A7F88">
            <w:pPr>
              <w:pStyle w:val="a3"/>
              <w:spacing w:before="0" w:beforeAutospacing="0" w:after="0" w:afterAutospacing="0"/>
              <w:jc w:val="center"/>
              <w:rPr>
                <w:color w:val="000000" w:themeColor="text1"/>
                <w:sz w:val="20"/>
                <w:szCs w:val="20"/>
              </w:rPr>
            </w:pPr>
            <w:r w:rsidRPr="001A7F88">
              <w:rPr>
                <w:color w:val="000000" w:themeColor="text1"/>
                <w:sz w:val="20"/>
                <w:szCs w:val="20"/>
              </w:rPr>
              <w:t>план</w:t>
            </w:r>
          </w:p>
          <w:p w:rsidR="001A7F88" w:rsidRPr="001A7F88" w:rsidRDefault="001A7F88" w:rsidP="001A7F88">
            <w:pPr>
              <w:pStyle w:val="a3"/>
              <w:spacing w:before="0" w:beforeAutospacing="0" w:after="0" w:afterAutospacing="0"/>
              <w:jc w:val="center"/>
              <w:rPr>
                <w:color w:val="000000" w:themeColor="text1"/>
                <w:sz w:val="20"/>
                <w:szCs w:val="20"/>
              </w:rPr>
            </w:pPr>
            <w:r w:rsidRPr="001A7F88">
              <w:rPr>
                <w:color w:val="000000" w:themeColor="text1"/>
                <w:sz w:val="20"/>
                <w:szCs w:val="20"/>
              </w:rPr>
              <w:t>2017 год</w:t>
            </w:r>
          </w:p>
          <w:p w:rsidR="001A7F88" w:rsidRPr="001A7F88" w:rsidRDefault="001A7F88" w:rsidP="001A7F88">
            <w:pPr>
              <w:pStyle w:val="a3"/>
              <w:spacing w:before="0" w:beforeAutospacing="0" w:after="0" w:afterAutospacing="0"/>
              <w:jc w:val="center"/>
              <w:rPr>
                <w:color w:val="000000" w:themeColor="text1"/>
                <w:sz w:val="20"/>
                <w:szCs w:val="20"/>
              </w:rPr>
            </w:pPr>
          </w:p>
        </w:tc>
        <w:tc>
          <w:tcPr>
            <w:tcW w:w="1985" w:type="dxa"/>
            <w:gridSpan w:val="2"/>
          </w:tcPr>
          <w:p w:rsidR="001A7F88" w:rsidRPr="001A7F88" w:rsidRDefault="001A7F88" w:rsidP="001A7F88">
            <w:pPr>
              <w:pStyle w:val="a3"/>
              <w:spacing w:before="0" w:beforeAutospacing="0" w:after="0" w:afterAutospacing="0"/>
              <w:jc w:val="center"/>
              <w:rPr>
                <w:color w:val="000000" w:themeColor="text1"/>
                <w:sz w:val="20"/>
                <w:szCs w:val="20"/>
              </w:rPr>
            </w:pPr>
            <w:r w:rsidRPr="001A7F88">
              <w:rPr>
                <w:color w:val="000000" w:themeColor="text1"/>
                <w:sz w:val="20"/>
                <w:szCs w:val="20"/>
              </w:rPr>
              <w:t>Исполнено на 2017 год</w:t>
            </w:r>
          </w:p>
        </w:tc>
        <w:tc>
          <w:tcPr>
            <w:tcW w:w="1417" w:type="dxa"/>
            <w:vMerge w:val="restart"/>
          </w:tcPr>
          <w:p w:rsidR="001A7F88" w:rsidRPr="001A7F88" w:rsidRDefault="001A7F88" w:rsidP="00D71A1C">
            <w:pPr>
              <w:pStyle w:val="a3"/>
              <w:spacing w:before="0" w:beforeAutospacing="0" w:after="0" w:afterAutospacing="0"/>
              <w:jc w:val="center"/>
              <w:rPr>
                <w:color w:val="000000" w:themeColor="text1"/>
                <w:sz w:val="20"/>
                <w:szCs w:val="20"/>
              </w:rPr>
            </w:pPr>
            <w:r w:rsidRPr="001A7F88">
              <w:rPr>
                <w:color w:val="000000" w:themeColor="text1"/>
                <w:sz w:val="20"/>
                <w:szCs w:val="20"/>
              </w:rPr>
              <w:t>Удельный вес в структуре</w:t>
            </w:r>
          </w:p>
          <w:p w:rsidR="001A7F88" w:rsidRPr="001A7F88" w:rsidRDefault="001A7F88" w:rsidP="00D71A1C">
            <w:pPr>
              <w:pStyle w:val="a3"/>
              <w:spacing w:before="0" w:beforeAutospacing="0" w:after="0" w:afterAutospacing="0"/>
              <w:jc w:val="center"/>
              <w:rPr>
                <w:color w:val="000000" w:themeColor="text1"/>
                <w:sz w:val="20"/>
                <w:szCs w:val="20"/>
              </w:rPr>
            </w:pPr>
            <w:r w:rsidRPr="001A7F88">
              <w:rPr>
                <w:color w:val="000000" w:themeColor="text1"/>
                <w:sz w:val="20"/>
                <w:szCs w:val="20"/>
              </w:rPr>
              <w:t>безвозмездных поступлений</w:t>
            </w:r>
          </w:p>
        </w:tc>
      </w:tr>
      <w:tr w:rsidR="001A7F88" w:rsidRPr="001B0570" w:rsidTr="009A2FAC">
        <w:trPr>
          <w:tblHeader/>
        </w:trPr>
        <w:tc>
          <w:tcPr>
            <w:tcW w:w="3828" w:type="dxa"/>
            <w:vMerge/>
          </w:tcPr>
          <w:p w:rsidR="001A7F88" w:rsidRPr="001B0570" w:rsidRDefault="001A7F88" w:rsidP="00D71A1C">
            <w:pPr>
              <w:pStyle w:val="a3"/>
              <w:spacing w:before="0" w:beforeAutospacing="0" w:after="0" w:afterAutospacing="0"/>
              <w:jc w:val="both"/>
              <w:rPr>
                <w:color w:val="FF0000"/>
                <w:sz w:val="20"/>
                <w:szCs w:val="20"/>
              </w:rPr>
            </w:pPr>
          </w:p>
        </w:tc>
        <w:tc>
          <w:tcPr>
            <w:tcW w:w="1275" w:type="dxa"/>
            <w:vMerge/>
          </w:tcPr>
          <w:p w:rsidR="001A7F88" w:rsidRPr="001B0570" w:rsidRDefault="001A7F88" w:rsidP="00D71A1C">
            <w:pPr>
              <w:pStyle w:val="a3"/>
              <w:spacing w:before="0" w:beforeAutospacing="0" w:after="0" w:afterAutospacing="0"/>
              <w:jc w:val="both"/>
              <w:rPr>
                <w:color w:val="FF0000"/>
                <w:sz w:val="20"/>
                <w:szCs w:val="20"/>
              </w:rPr>
            </w:pPr>
          </w:p>
        </w:tc>
        <w:tc>
          <w:tcPr>
            <w:tcW w:w="1134" w:type="dxa"/>
            <w:vMerge/>
          </w:tcPr>
          <w:p w:rsidR="001A7F88" w:rsidRPr="001B0570" w:rsidRDefault="001A7F88" w:rsidP="00D71A1C">
            <w:pPr>
              <w:pStyle w:val="a3"/>
              <w:spacing w:before="0" w:beforeAutospacing="0" w:after="0" w:afterAutospacing="0"/>
              <w:jc w:val="center"/>
              <w:rPr>
                <w:color w:val="FF0000"/>
                <w:sz w:val="20"/>
                <w:szCs w:val="20"/>
              </w:rPr>
            </w:pPr>
          </w:p>
        </w:tc>
        <w:tc>
          <w:tcPr>
            <w:tcW w:w="993" w:type="dxa"/>
          </w:tcPr>
          <w:p w:rsidR="001A7F88" w:rsidRPr="001A7F88" w:rsidRDefault="001A7F88" w:rsidP="00D71A1C">
            <w:pPr>
              <w:pStyle w:val="a3"/>
              <w:spacing w:before="0" w:beforeAutospacing="0" w:after="0" w:afterAutospacing="0"/>
              <w:jc w:val="center"/>
              <w:rPr>
                <w:color w:val="000000" w:themeColor="text1"/>
                <w:sz w:val="20"/>
                <w:szCs w:val="20"/>
              </w:rPr>
            </w:pPr>
            <w:r w:rsidRPr="001A7F88">
              <w:rPr>
                <w:color w:val="000000" w:themeColor="text1"/>
                <w:sz w:val="20"/>
                <w:szCs w:val="20"/>
              </w:rPr>
              <w:t>сумма</w:t>
            </w:r>
          </w:p>
        </w:tc>
        <w:tc>
          <w:tcPr>
            <w:tcW w:w="992" w:type="dxa"/>
          </w:tcPr>
          <w:p w:rsidR="001A7F88" w:rsidRPr="001A7F88" w:rsidRDefault="001A7F88" w:rsidP="00D71A1C">
            <w:pPr>
              <w:pStyle w:val="a3"/>
              <w:spacing w:before="0" w:beforeAutospacing="0" w:after="0" w:afterAutospacing="0"/>
              <w:jc w:val="center"/>
              <w:rPr>
                <w:color w:val="000000" w:themeColor="text1"/>
                <w:sz w:val="20"/>
                <w:szCs w:val="20"/>
              </w:rPr>
            </w:pPr>
            <w:proofErr w:type="gramStart"/>
            <w:r w:rsidRPr="001A7F88">
              <w:rPr>
                <w:color w:val="000000" w:themeColor="text1"/>
                <w:sz w:val="20"/>
                <w:szCs w:val="20"/>
              </w:rPr>
              <w:t>в</w:t>
            </w:r>
            <w:proofErr w:type="gramEnd"/>
            <w:r w:rsidRPr="001A7F88">
              <w:rPr>
                <w:color w:val="000000" w:themeColor="text1"/>
                <w:sz w:val="20"/>
                <w:szCs w:val="20"/>
              </w:rPr>
              <w:t xml:space="preserve"> % к уточненному плану</w:t>
            </w:r>
          </w:p>
        </w:tc>
        <w:tc>
          <w:tcPr>
            <w:tcW w:w="1417" w:type="dxa"/>
            <w:vMerge/>
          </w:tcPr>
          <w:p w:rsidR="001A7F88" w:rsidRPr="001B0570" w:rsidRDefault="001A7F88" w:rsidP="00D71A1C">
            <w:pPr>
              <w:pStyle w:val="a3"/>
              <w:spacing w:before="0" w:beforeAutospacing="0" w:after="0" w:afterAutospacing="0"/>
              <w:jc w:val="center"/>
              <w:rPr>
                <w:color w:val="FF0000"/>
                <w:sz w:val="20"/>
                <w:szCs w:val="20"/>
              </w:rPr>
            </w:pPr>
          </w:p>
        </w:tc>
      </w:tr>
      <w:tr w:rsidR="001A7F88" w:rsidRPr="001B0570" w:rsidTr="009A2FAC">
        <w:tc>
          <w:tcPr>
            <w:tcW w:w="3828" w:type="dxa"/>
          </w:tcPr>
          <w:p w:rsidR="001A7F88" w:rsidRPr="001A7F88" w:rsidRDefault="001A7F88" w:rsidP="00D71A1C">
            <w:pPr>
              <w:pStyle w:val="a3"/>
              <w:spacing w:before="0" w:beforeAutospacing="0" w:after="0" w:afterAutospacing="0"/>
              <w:ind w:left="-108"/>
              <w:jc w:val="both"/>
              <w:rPr>
                <w:b/>
                <w:color w:val="000000" w:themeColor="text1"/>
                <w:sz w:val="20"/>
                <w:szCs w:val="20"/>
              </w:rPr>
            </w:pPr>
            <w:r w:rsidRPr="001A7F88">
              <w:rPr>
                <w:b/>
                <w:color w:val="000000" w:themeColor="text1"/>
                <w:sz w:val="20"/>
                <w:szCs w:val="20"/>
              </w:rPr>
              <w:t>Всего поступило безвозмездных поступлений, в т.ч.:</w:t>
            </w:r>
          </w:p>
        </w:tc>
        <w:tc>
          <w:tcPr>
            <w:tcW w:w="1275" w:type="dxa"/>
          </w:tcPr>
          <w:p w:rsidR="001A7F88" w:rsidRPr="001A7F88" w:rsidRDefault="001A7F88" w:rsidP="00FD73B1">
            <w:pPr>
              <w:pStyle w:val="a3"/>
              <w:spacing w:before="0" w:beforeAutospacing="0" w:after="0" w:afterAutospacing="0"/>
              <w:jc w:val="right"/>
              <w:rPr>
                <w:b/>
                <w:color w:val="000000" w:themeColor="text1"/>
                <w:sz w:val="20"/>
                <w:szCs w:val="20"/>
              </w:rPr>
            </w:pPr>
            <w:r w:rsidRPr="001A7F88">
              <w:rPr>
                <w:b/>
                <w:color w:val="000000" w:themeColor="text1"/>
                <w:sz w:val="20"/>
                <w:szCs w:val="20"/>
              </w:rPr>
              <w:t>9 581,9</w:t>
            </w:r>
          </w:p>
        </w:tc>
        <w:tc>
          <w:tcPr>
            <w:tcW w:w="1134" w:type="dxa"/>
          </w:tcPr>
          <w:p w:rsidR="001A7F88" w:rsidRPr="009A2FAC" w:rsidRDefault="009A2FAC" w:rsidP="00D71A1C">
            <w:pPr>
              <w:pStyle w:val="a3"/>
              <w:spacing w:before="0" w:beforeAutospacing="0" w:after="0" w:afterAutospacing="0"/>
              <w:jc w:val="right"/>
              <w:rPr>
                <w:b/>
                <w:color w:val="000000" w:themeColor="text1"/>
                <w:sz w:val="20"/>
                <w:szCs w:val="20"/>
              </w:rPr>
            </w:pPr>
            <w:r w:rsidRPr="009A2FAC">
              <w:rPr>
                <w:b/>
                <w:color w:val="000000" w:themeColor="text1"/>
                <w:sz w:val="20"/>
                <w:szCs w:val="20"/>
              </w:rPr>
              <w:t>10 378,0</w:t>
            </w:r>
          </w:p>
        </w:tc>
        <w:tc>
          <w:tcPr>
            <w:tcW w:w="993" w:type="dxa"/>
          </w:tcPr>
          <w:p w:rsidR="001A7F88" w:rsidRPr="009A2FAC" w:rsidRDefault="009A2FAC" w:rsidP="00D71A1C">
            <w:pPr>
              <w:pStyle w:val="a3"/>
              <w:spacing w:before="0" w:beforeAutospacing="0" w:after="0" w:afterAutospacing="0"/>
              <w:jc w:val="right"/>
              <w:rPr>
                <w:b/>
                <w:color w:val="000000" w:themeColor="text1"/>
                <w:sz w:val="20"/>
                <w:szCs w:val="20"/>
              </w:rPr>
            </w:pPr>
            <w:r w:rsidRPr="009A2FAC">
              <w:rPr>
                <w:b/>
                <w:color w:val="000000" w:themeColor="text1"/>
                <w:sz w:val="20"/>
                <w:szCs w:val="20"/>
              </w:rPr>
              <w:t>10 362,2</w:t>
            </w:r>
          </w:p>
        </w:tc>
        <w:tc>
          <w:tcPr>
            <w:tcW w:w="992" w:type="dxa"/>
          </w:tcPr>
          <w:p w:rsidR="001A7F88" w:rsidRPr="009A2FAC" w:rsidRDefault="009A2FAC" w:rsidP="00D71A1C">
            <w:pPr>
              <w:pStyle w:val="a3"/>
              <w:spacing w:before="0" w:beforeAutospacing="0" w:after="0" w:afterAutospacing="0"/>
              <w:jc w:val="right"/>
              <w:rPr>
                <w:b/>
                <w:color w:val="000000" w:themeColor="text1"/>
                <w:sz w:val="20"/>
                <w:szCs w:val="20"/>
              </w:rPr>
            </w:pPr>
            <w:r w:rsidRPr="009A2FAC">
              <w:rPr>
                <w:b/>
                <w:color w:val="000000" w:themeColor="text1"/>
                <w:sz w:val="20"/>
                <w:szCs w:val="20"/>
              </w:rPr>
              <w:t>99,8</w:t>
            </w:r>
          </w:p>
        </w:tc>
        <w:tc>
          <w:tcPr>
            <w:tcW w:w="1417" w:type="dxa"/>
          </w:tcPr>
          <w:p w:rsidR="001A7F88" w:rsidRPr="009A2FAC" w:rsidRDefault="009A2FAC" w:rsidP="00D71A1C">
            <w:pPr>
              <w:pStyle w:val="a3"/>
              <w:spacing w:before="0" w:beforeAutospacing="0" w:after="0" w:afterAutospacing="0"/>
              <w:jc w:val="right"/>
              <w:rPr>
                <w:b/>
                <w:color w:val="000000" w:themeColor="text1"/>
                <w:sz w:val="20"/>
                <w:szCs w:val="20"/>
              </w:rPr>
            </w:pPr>
            <w:r w:rsidRPr="009A2FAC">
              <w:rPr>
                <w:b/>
                <w:color w:val="000000" w:themeColor="text1"/>
                <w:sz w:val="20"/>
                <w:szCs w:val="20"/>
              </w:rPr>
              <w:t>100,0</w:t>
            </w:r>
          </w:p>
        </w:tc>
      </w:tr>
      <w:tr w:rsidR="001A7F88" w:rsidRPr="001B0570" w:rsidTr="009A2FAC">
        <w:tc>
          <w:tcPr>
            <w:tcW w:w="3828" w:type="dxa"/>
          </w:tcPr>
          <w:p w:rsidR="001A7F88" w:rsidRPr="001A7F88" w:rsidRDefault="001A7F88" w:rsidP="00D71A1C">
            <w:pPr>
              <w:pStyle w:val="a3"/>
              <w:spacing w:before="0" w:beforeAutospacing="0" w:after="0" w:afterAutospacing="0"/>
              <w:ind w:left="-108"/>
              <w:jc w:val="both"/>
              <w:rPr>
                <w:color w:val="000000" w:themeColor="text1"/>
                <w:sz w:val="20"/>
                <w:szCs w:val="20"/>
              </w:rPr>
            </w:pPr>
            <w:r w:rsidRPr="001A7F88">
              <w:rPr>
                <w:color w:val="000000" w:themeColor="text1"/>
                <w:sz w:val="20"/>
                <w:szCs w:val="20"/>
              </w:rPr>
              <w:lastRenderedPageBreak/>
              <w:t>Дотации бюджетам сельских поселений на выравнивание бюджетной обеспеченности</w:t>
            </w:r>
          </w:p>
        </w:tc>
        <w:tc>
          <w:tcPr>
            <w:tcW w:w="1275" w:type="dxa"/>
          </w:tcPr>
          <w:p w:rsidR="001A7F88" w:rsidRPr="001A7F88" w:rsidRDefault="001A7F88" w:rsidP="00FD73B1">
            <w:pPr>
              <w:pStyle w:val="a3"/>
              <w:spacing w:before="0" w:beforeAutospacing="0" w:after="0" w:afterAutospacing="0"/>
              <w:jc w:val="right"/>
              <w:rPr>
                <w:color w:val="000000" w:themeColor="text1"/>
                <w:sz w:val="20"/>
                <w:szCs w:val="20"/>
              </w:rPr>
            </w:pPr>
            <w:r w:rsidRPr="001A7F88">
              <w:rPr>
                <w:color w:val="000000" w:themeColor="text1"/>
                <w:sz w:val="20"/>
                <w:szCs w:val="20"/>
              </w:rPr>
              <w:t>7 182,0</w:t>
            </w:r>
          </w:p>
        </w:tc>
        <w:tc>
          <w:tcPr>
            <w:tcW w:w="1134"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5 786,0</w:t>
            </w:r>
          </w:p>
        </w:tc>
        <w:tc>
          <w:tcPr>
            <w:tcW w:w="993"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5 786,0</w:t>
            </w:r>
          </w:p>
        </w:tc>
        <w:tc>
          <w:tcPr>
            <w:tcW w:w="992"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100,0</w:t>
            </w:r>
          </w:p>
        </w:tc>
        <w:tc>
          <w:tcPr>
            <w:tcW w:w="1417" w:type="dxa"/>
          </w:tcPr>
          <w:p w:rsidR="001A7F88" w:rsidRPr="009A2FAC" w:rsidRDefault="009A2FAC" w:rsidP="009A2FAC">
            <w:pPr>
              <w:pStyle w:val="a3"/>
              <w:spacing w:before="0" w:beforeAutospacing="0" w:after="0" w:afterAutospacing="0"/>
              <w:jc w:val="right"/>
              <w:rPr>
                <w:color w:val="000000" w:themeColor="text1"/>
                <w:sz w:val="20"/>
                <w:szCs w:val="20"/>
              </w:rPr>
            </w:pPr>
            <w:r w:rsidRPr="009A2FAC">
              <w:rPr>
                <w:color w:val="000000" w:themeColor="text1"/>
                <w:sz w:val="20"/>
                <w:szCs w:val="20"/>
              </w:rPr>
              <w:t>55,</w:t>
            </w:r>
            <w:r>
              <w:rPr>
                <w:color w:val="000000" w:themeColor="text1"/>
                <w:sz w:val="20"/>
                <w:szCs w:val="20"/>
              </w:rPr>
              <w:t>9</w:t>
            </w:r>
          </w:p>
        </w:tc>
      </w:tr>
      <w:tr w:rsidR="001A7F88" w:rsidRPr="001B0570" w:rsidTr="009A2FAC">
        <w:tc>
          <w:tcPr>
            <w:tcW w:w="3828" w:type="dxa"/>
          </w:tcPr>
          <w:p w:rsidR="001A7F88" w:rsidRPr="009A2FAC" w:rsidRDefault="001A7F88" w:rsidP="00D71A1C">
            <w:pPr>
              <w:pStyle w:val="a3"/>
              <w:spacing w:before="0" w:beforeAutospacing="0" w:after="0" w:afterAutospacing="0"/>
              <w:ind w:left="-108"/>
              <w:jc w:val="both"/>
              <w:rPr>
                <w:color w:val="000000" w:themeColor="text1"/>
                <w:sz w:val="20"/>
                <w:szCs w:val="20"/>
              </w:rPr>
            </w:pPr>
            <w:r w:rsidRPr="009A2FAC">
              <w:rPr>
                <w:color w:val="000000" w:themeColor="text1"/>
                <w:sz w:val="20"/>
                <w:szCs w:val="20"/>
              </w:rPr>
              <w:t>Прочие субсидии бюджетам сельских поселений</w:t>
            </w:r>
          </w:p>
        </w:tc>
        <w:tc>
          <w:tcPr>
            <w:tcW w:w="1275" w:type="dxa"/>
          </w:tcPr>
          <w:p w:rsidR="001A7F88" w:rsidRPr="001A7F88" w:rsidRDefault="001A7F88" w:rsidP="00FD73B1">
            <w:pPr>
              <w:pStyle w:val="a3"/>
              <w:spacing w:before="0" w:beforeAutospacing="0" w:after="0" w:afterAutospacing="0"/>
              <w:jc w:val="right"/>
              <w:rPr>
                <w:color w:val="000000" w:themeColor="text1"/>
                <w:sz w:val="20"/>
                <w:szCs w:val="20"/>
              </w:rPr>
            </w:pPr>
            <w:r w:rsidRPr="001A7F88">
              <w:rPr>
                <w:color w:val="000000" w:themeColor="text1"/>
                <w:sz w:val="20"/>
                <w:szCs w:val="20"/>
              </w:rPr>
              <w:t>666,0</w:t>
            </w:r>
          </w:p>
        </w:tc>
        <w:tc>
          <w:tcPr>
            <w:tcW w:w="1134"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63,0</w:t>
            </w:r>
          </w:p>
        </w:tc>
        <w:tc>
          <w:tcPr>
            <w:tcW w:w="993"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63,0</w:t>
            </w:r>
          </w:p>
        </w:tc>
        <w:tc>
          <w:tcPr>
            <w:tcW w:w="992"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100,0</w:t>
            </w:r>
          </w:p>
        </w:tc>
        <w:tc>
          <w:tcPr>
            <w:tcW w:w="1417"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0,6</w:t>
            </w:r>
          </w:p>
        </w:tc>
      </w:tr>
      <w:tr w:rsidR="001A7F88" w:rsidRPr="001B0570" w:rsidTr="009A2FAC">
        <w:tc>
          <w:tcPr>
            <w:tcW w:w="3828" w:type="dxa"/>
          </w:tcPr>
          <w:p w:rsidR="001A7F88" w:rsidRPr="009A2FAC" w:rsidRDefault="001A7F88" w:rsidP="009A2FAC">
            <w:pPr>
              <w:pStyle w:val="a3"/>
              <w:spacing w:before="0" w:beforeAutospacing="0" w:after="0" w:afterAutospacing="0"/>
              <w:ind w:left="-108"/>
              <w:jc w:val="both"/>
              <w:rPr>
                <w:color w:val="000000" w:themeColor="text1"/>
                <w:sz w:val="20"/>
                <w:szCs w:val="20"/>
              </w:rPr>
            </w:pPr>
            <w:r w:rsidRPr="009A2FAC">
              <w:rPr>
                <w:color w:val="000000" w:themeColor="text1"/>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Pr>
          <w:p w:rsidR="001A7F88" w:rsidRPr="001A7F88" w:rsidRDefault="001A7F88" w:rsidP="00FD73B1">
            <w:pPr>
              <w:pStyle w:val="a3"/>
              <w:spacing w:before="0" w:beforeAutospacing="0" w:after="0" w:afterAutospacing="0"/>
              <w:jc w:val="right"/>
              <w:rPr>
                <w:color w:val="000000" w:themeColor="text1"/>
                <w:sz w:val="20"/>
                <w:szCs w:val="20"/>
              </w:rPr>
            </w:pPr>
            <w:r w:rsidRPr="001A7F88">
              <w:rPr>
                <w:color w:val="000000" w:themeColor="text1"/>
                <w:sz w:val="20"/>
                <w:szCs w:val="20"/>
              </w:rPr>
              <w:t>212,9</w:t>
            </w:r>
          </w:p>
        </w:tc>
        <w:tc>
          <w:tcPr>
            <w:tcW w:w="1134" w:type="dxa"/>
          </w:tcPr>
          <w:p w:rsidR="001A7F88" w:rsidRPr="009A2FAC" w:rsidRDefault="001A7F88" w:rsidP="009A2FAC">
            <w:pPr>
              <w:pStyle w:val="a3"/>
              <w:spacing w:before="0" w:beforeAutospacing="0" w:after="0" w:afterAutospacing="0"/>
              <w:jc w:val="right"/>
              <w:rPr>
                <w:color w:val="000000" w:themeColor="text1"/>
                <w:sz w:val="20"/>
                <w:szCs w:val="20"/>
              </w:rPr>
            </w:pPr>
            <w:r w:rsidRPr="009A2FAC">
              <w:rPr>
                <w:color w:val="000000" w:themeColor="text1"/>
                <w:sz w:val="20"/>
                <w:szCs w:val="20"/>
              </w:rPr>
              <w:t>26</w:t>
            </w:r>
            <w:r w:rsidR="009A2FAC" w:rsidRPr="009A2FAC">
              <w:rPr>
                <w:color w:val="000000" w:themeColor="text1"/>
                <w:sz w:val="20"/>
                <w:szCs w:val="20"/>
              </w:rPr>
              <w:t>7</w:t>
            </w:r>
            <w:r w:rsidRPr="009A2FAC">
              <w:rPr>
                <w:color w:val="000000" w:themeColor="text1"/>
                <w:sz w:val="20"/>
                <w:szCs w:val="20"/>
              </w:rPr>
              <w:t>,0</w:t>
            </w:r>
          </w:p>
        </w:tc>
        <w:tc>
          <w:tcPr>
            <w:tcW w:w="993"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251,2</w:t>
            </w:r>
          </w:p>
        </w:tc>
        <w:tc>
          <w:tcPr>
            <w:tcW w:w="992"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94,1</w:t>
            </w:r>
          </w:p>
        </w:tc>
        <w:tc>
          <w:tcPr>
            <w:tcW w:w="1417"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2,4</w:t>
            </w:r>
          </w:p>
        </w:tc>
      </w:tr>
      <w:tr w:rsidR="001A7F88" w:rsidRPr="001B0570" w:rsidTr="009A2FAC">
        <w:trPr>
          <w:trHeight w:val="114"/>
        </w:trPr>
        <w:tc>
          <w:tcPr>
            <w:tcW w:w="3828" w:type="dxa"/>
          </w:tcPr>
          <w:p w:rsidR="001A7F88" w:rsidRPr="009A2FAC" w:rsidRDefault="001A7F88" w:rsidP="00D71A1C">
            <w:pPr>
              <w:pStyle w:val="a3"/>
              <w:spacing w:before="0" w:beforeAutospacing="0" w:after="0" w:afterAutospacing="0"/>
              <w:ind w:left="-108"/>
              <w:jc w:val="both"/>
              <w:rPr>
                <w:color w:val="000000" w:themeColor="text1"/>
                <w:sz w:val="20"/>
                <w:szCs w:val="20"/>
              </w:rPr>
            </w:pPr>
            <w:r w:rsidRPr="009A2FAC">
              <w:rPr>
                <w:color w:val="000000" w:themeColor="text1"/>
                <w:sz w:val="20"/>
                <w:szCs w:val="20"/>
              </w:rPr>
              <w:t>Прочие межбюджетные трансферты, передаваемые бюджетам сельских поселений</w:t>
            </w:r>
          </w:p>
        </w:tc>
        <w:tc>
          <w:tcPr>
            <w:tcW w:w="1275" w:type="dxa"/>
          </w:tcPr>
          <w:p w:rsidR="001A7F88" w:rsidRPr="001A7F88" w:rsidRDefault="001A7F88" w:rsidP="00FD73B1">
            <w:pPr>
              <w:pStyle w:val="a3"/>
              <w:spacing w:before="0" w:beforeAutospacing="0" w:after="0" w:afterAutospacing="0"/>
              <w:jc w:val="right"/>
              <w:rPr>
                <w:color w:val="000000" w:themeColor="text1"/>
                <w:sz w:val="20"/>
                <w:szCs w:val="20"/>
              </w:rPr>
            </w:pPr>
            <w:r w:rsidRPr="001A7F88">
              <w:rPr>
                <w:color w:val="000000" w:themeColor="text1"/>
                <w:sz w:val="20"/>
                <w:szCs w:val="20"/>
              </w:rPr>
              <w:t>1 521,0</w:t>
            </w:r>
          </w:p>
        </w:tc>
        <w:tc>
          <w:tcPr>
            <w:tcW w:w="1134"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4 262,0</w:t>
            </w:r>
          </w:p>
        </w:tc>
        <w:tc>
          <w:tcPr>
            <w:tcW w:w="993"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4 262,0</w:t>
            </w:r>
          </w:p>
        </w:tc>
        <w:tc>
          <w:tcPr>
            <w:tcW w:w="992"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100,0</w:t>
            </w:r>
          </w:p>
        </w:tc>
        <w:tc>
          <w:tcPr>
            <w:tcW w:w="1417" w:type="dxa"/>
          </w:tcPr>
          <w:p w:rsidR="001A7F88" w:rsidRPr="009A2FAC" w:rsidRDefault="009A2FAC" w:rsidP="00D71A1C">
            <w:pPr>
              <w:pStyle w:val="a3"/>
              <w:spacing w:before="0" w:beforeAutospacing="0" w:after="0" w:afterAutospacing="0"/>
              <w:jc w:val="right"/>
              <w:rPr>
                <w:color w:val="000000" w:themeColor="text1"/>
                <w:sz w:val="20"/>
                <w:szCs w:val="20"/>
              </w:rPr>
            </w:pPr>
            <w:r w:rsidRPr="009A2FAC">
              <w:rPr>
                <w:color w:val="000000" w:themeColor="text1"/>
                <w:sz w:val="20"/>
                <w:szCs w:val="20"/>
              </w:rPr>
              <w:t>41,1</w:t>
            </w:r>
          </w:p>
        </w:tc>
      </w:tr>
    </w:tbl>
    <w:p w:rsidR="00D71A1C" w:rsidRPr="001B0570" w:rsidRDefault="00D71A1C" w:rsidP="00D71A1C">
      <w:pPr>
        <w:pStyle w:val="a3"/>
        <w:spacing w:before="0" w:beforeAutospacing="0" w:after="0" w:afterAutospacing="0"/>
        <w:jc w:val="both"/>
        <w:rPr>
          <w:color w:val="FF0000"/>
          <w:sz w:val="26"/>
          <w:szCs w:val="26"/>
        </w:rPr>
      </w:pPr>
    </w:p>
    <w:p w:rsidR="00D71A1C" w:rsidRPr="002D6B0D" w:rsidRDefault="00D71A1C" w:rsidP="002D6B0D">
      <w:pPr>
        <w:pStyle w:val="a3"/>
        <w:spacing w:before="0" w:beforeAutospacing="0" w:after="0" w:afterAutospacing="0"/>
        <w:ind w:firstLine="708"/>
        <w:jc w:val="both"/>
        <w:rPr>
          <w:color w:val="000000" w:themeColor="text1"/>
        </w:rPr>
      </w:pPr>
      <w:r w:rsidRPr="002D6B0D">
        <w:rPr>
          <w:color w:val="000000" w:themeColor="text1"/>
        </w:rPr>
        <w:t>В составе доходов бюджета поселения за 201</w:t>
      </w:r>
      <w:r w:rsidR="009A2FAC" w:rsidRPr="002D6B0D">
        <w:rPr>
          <w:color w:val="000000" w:themeColor="text1"/>
        </w:rPr>
        <w:t>7</w:t>
      </w:r>
      <w:r w:rsidRPr="002D6B0D">
        <w:rPr>
          <w:color w:val="000000" w:themeColor="text1"/>
        </w:rPr>
        <w:t xml:space="preserve"> год безвозмездные поступления составили </w:t>
      </w:r>
      <w:r w:rsidR="002D6B0D" w:rsidRPr="002D6B0D">
        <w:rPr>
          <w:color w:val="000000" w:themeColor="text1"/>
        </w:rPr>
        <w:t>52,7</w:t>
      </w:r>
      <w:r w:rsidRPr="002D6B0D">
        <w:rPr>
          <w:color w:val="000000" w:themeColor="text1"/>
        </w:rPr>
        <w:t xml:space="preserve">%. </w:t>
      </w:r>
    </w:p>
    <w:p w:rsidR="002D6B0D" w:rsidRPr="006D7995" w:rsidRDefault="002D6B0D" w:rsidP="002D6B0D">
      <w:pPr>
        <w:pStyle w:val="2"/>
        <w:spacing w:after="0" w:line="240" w:lineRule="auto"/>
        <w:ind w:left="0" w:firstLine="708"/>
        <w:jc w:val="both"/>
        <w:rPr>
          <w:color w:val="000000"/>
        </w:rPr>
      </w:pPr>
      <w:r w:rsidRPr="006D7995">
        <w:rPr>
          <w:color w:val="000000"/>
        </w:rPr>
        <w:t>Дотаци</w:t>
      </w:r>
      <w:r>
        <w:rPr>
          <w:color w:val="000000"/>
        </w:rPr>
        <w:t>я</w:t>
      </w:r>
      <w:r w:rsidRPr="006D7995">
        <w:rPr>
          <w:color w:val="000000"/>
        </w:rPr>
        <w:t xml:space="preserve"> на выравнивание бюджетной обеспеченности </w:t>
      </w:r>
      <w:r>
        <w:rPr>
          <w:color w:val="000000"/>
        </w:rPr>
        <w:t>составила</w:t>
      </w:r>
      <w:r w:rsidRPr="006D7995">
        <w:rPr>
          <w:color w:val="000000"/>
        </w:rPr>
        <w:t xml:space="preserve"> </w:t>
      </w:r>
      <w:r>
        <w:rPr>
          <w:color w:val="000000"/>
        </w:rPr>
        <w:t>5 786</w:t>
      </w:r>
      <w:r w:rsidRPr="006D7995">
        <w:rPr>
          <w:color w:val="000000"/>
        </w:rPr>
        <w:t xml:space="preserve"> тыс. рублей </w:t>
      </w:r>
      <w:r>
        <w:rPr>
          <w:color w:val="000000"/>
        </w:rPr>
        <w:t>и получена в полном объеме</w:t>
      </w:r>
      <w:r w:rsidRPr="006D7995">
        <w:rPr>
          <w:color w:val="000000"/>
        </w:rPr>
        <w:t>.</w:t>
      </w:r>
    </w:p>
    <w:p w:rsidR="00D71A1C" w:rsidRPr="002D6B0D" w:rsidRDefault="002D6B0D" w:rsidP="002D6B0D">
      <w:pPr>
        <w:pStyle w:val="a3"/>
        <w:spacing w:before="0" w:beforeAutospacing="0" w:after="0" w:afterAutospacing="0"/>
        <w:ind w:firstLine="708"/>
        <w:jc w:val="both"/>
        <w:rPr>
          <w:rFonts w:eastAsia="Calibri"/>
          <w:color w:val="000000" w:themeColor="text1"/>
        </w:rPr>
      </w:pPr>
      <w:r>
        <w:rPr>
          <w:color w:val="000000" w:themeColor="text1"/>
        </w:rPr>
        <w:t>С</w:t>
      </w:r>
      <w:r w:rsidR="00D71A1C" w:rsidRPr="002D6B0D">
        <w:rPr>
          <w:color w:val="000000" w:themeColor="text1"/>
        </w:rPr>
        <w:t>убсиди</w:t>
      </w:r>
      <w:r>
        <w:rPr>
          <w:color w:val="000000" w:themeColor="text1"/>
        </w:rPr>
        <w:t>я</w:t>
      </w:r>
      <w:r w:rsidR="00D71A1C" w:rsidRPr="002D6B0D">
        <w:rPr>
          <w:color w:val="000000" w:themeColor="text1"/>
        </w:rPr>
        <w:t xml:space="preserve"> </w:t>
      </w:r>
      <w:r w:rsidRPr="002D6B0D">
        <w:rPr>
          <w:color w:val="000000" w:themeColor="text1"/>
        </w:rPr>
        <w:t xml:space="preserve">на повышение заработной платы работникам муниципальных учреждений в сфере культуры </w:t>
      </w:r>
      <w:r w:rsidR="00D71A1C" w:rsidRPr="002D6B0D">
        <w:rPr>
          <w:color w:val="000000" w:themeColor="text1"/>
        </w:rPr>
        <w:t>поступил</w:t>
      </w:r>
      <w:r>
        <w:rPr>
          <w:color w:val="000000" w:themeColor="text1"/>
        </w:rPr>
        <w:t>а</w:t>
      </w:r>
      <w:r w:rsidR="00D71A1C" w:rsidRPr="002D6B0D">
        <w:rPr>
          <w:color w:val="000000" w:themeColor="text1"/>
        </w:rPr>
        <w:t xml:space="preserve"> в сумме </w:t>
      </w:r>
      <w:r w:rsidRPr="002D6B0D">
        <w:rPr>
          <w:color w:val="000000" w:themeColor="text1"/>
        </w:rPr>
        <w:t>63</w:t>
      </w:r>
      <w:r w:rsidR="00D71A1C" w:rsidRPr="002D6B0D">
        <w:rPr>
          <w:color w:val="000000" w:themeColor="text1"/>
        </w:rPr>
        <w:t xml:space="preserve"> тыс. рублей, что составило 100% к плановым назначениям. </w:t>
      </w:r>
    </w:p>
    <w:p w:rsidR="00D71A1C" w:rsidRPr="001B0570" w:rsidRDefault="00D71A1C" w:rsidP="00D71A1C">
      <w:pPr>
        <w:ind w:firstLine="709"/>
        <w:jc w:val="both"/>
        <w:rPr>
          <w:color w:val="FF0000"/>
        </w:rPr>
      </w:pPr>
      <w:r w:rsidRPr="002D6B0D">
        <w:rPr>
          <w:color w:val="000000" w:themeColor="text1"/>
        </w:rPr>
        <w:t xml:space="preserve">Субвенция на осуществление первичного воинского учета поступила в объеме               </w:t>
      </w:r>
      <w:r w:rsidR="002D6B0D" w:rsidRPr="002D6B0D">
        <w:rPr>
          <w:color w:val="000000" w:themeColor="text1"/>
        </w:rPr>
        <w:t>251,2</w:t>
      </w:r>
      <w:r w:rsidRPr="002D6B0D">
        <w:rPr>
          <w:color w:val="000000" w:themeColor="text1"/>
        </w:rPr>
        <w:t xml:space="preserve"> тыс. рублей, что составило </w:t>
      </w:r>
      <w:r w:rsidR="002D6B0D" w:rsidRPr="002D6B0D">
        <w:rPr>
          <w:color w:val="000000" w:themeColor="text1"/>
        </w:rPr>
        <w:t>94,1</w:t>
      </w:r>
      <w:r w:rsidRPr="002D6B0D">
        <w:rPr>
          <w:color w:val="000000" w:themeColor="text1"/>
        </w:rPr>
        <w:t>% к плановым назначениям.</w:t>
      </w:r>
      <w:r w:rsidRPr="001B0570">
        <w:rPr>
          <w:color w:val="FF0000"/>
        </w:rPr>
        <w:t xml:space="preserve"> </w:t>
      </w:r>
    </w:p>
    <w:p w:rsidR="00F72F35" w:rsidRPr="002D6B0D" w:rsidRDefault="00D71A1C" w:rsidP="002D6B0D">
      <w:pPr>
        <w:ind w:firstLine="708"/>
        <w:jc w:val="both"/>
        <w:rPr>
          <w:rFonts w:eastAsia="Calibri"/>
          <w:color w:val="000000" w:themeColor="text1"/>
        </w:rPr>
      </w:pPr>
      <w:r w:rsidRPr="002D6B0D">
        <w:rPr>
          <w:color w:val="000000" w:themeColor="text1"/>
        </w:rPr>
        <w:t xml:space="preserve">Прочие межбюджетные трансферты, передаваемые бюджетам сельских поселений, поступили </w:t>
      </w:r>
      <w:r w:rsidR="001E6D1B" w:rsidRPr="001E6D1B">
        <w:rPr>
          <w:color w:val="000000" w:themeColor="text1"/>
        </w:rPr>
        <w:t>в форме дотации бюджетам муниципальных образований Московской области</w:t>
      </w:r>
      <w:r w:rsidR="001E6D1B" w:rsidRPr="002D6B0D">
        <w:rPr>
          <w:color w:val="000000" w:themeColor="text1"/>
        </w:rPr>
        <w:t xml:space="preserve"> </w:t>
      </w:r>
      <w:r w:rsidRPr="002D6B0D">
        <w:rPr>
          <w:color w:val="000000" w:themeColor="text1"/>
        </w:rPr>
        <w:t xml:space="preserve">в сумме </w:t>
      </w:r>
      <w:r w:rsidR="002D6B0D" w:rsidRPr="002D6B0D">
        <w:rPr>
          <w:color w:val="000000" w:themeColor="text1"/>
        </w:rPr>
        <w:t>4 262</w:t>
      </w:r>
      <w:r w:rsidRPr="002D6B0D">
        <w:rPr>
          <w:color w:val="000000" w:themeColor="text1"/>
        </w:rPr>
        <w:t xml:space="preserve"> тыс. рублей, что составляет 100% к плановым назначениям.</w:t>
      </w:r>
      <w:r w:rsidR="00F72F35" w:rsidRPr="002D6B0D">
        <w:rPr>
          <w:color w:val="000000" w:themeColor="text1"/>
        </w:rPr>
        <w:t xml:space="preserve"> </w:t>
      </w:r>
    </w:p>
    <w:p w:rsidR="00D71A1C" w:rsidRDefault="00D71A1C" w:rsidP="00D71A1C">
      <w:pPr>
        <w:rPr>
          <w:b/>
          <w:color w:val="000000" w:themeColor="text1"/>
        </w:rPr>
      </w:pPr>
    </w:p>
    <w:p w:rsidR="00056F61" w:rsidRPr="00F003B8" w:rsidRDefault="00056F61" w:rsidP="00056F61">
      <w:pPr>
        <w:ind w:firstLine="720"/>
        <w:jc w:val="center"/>
        <w:rPr>
          <w:b/>
          <w:color w:val="000000" w:themeColor="text1"/>
        </w:rPr>
      </w:pPr>
      <w:r w:rsidRPr="00F003B8">
        <w:rPr>
          <w:b/>
          <w:color w:val="000000" w:themeColor="text1"/>
        </w:rPr>
        <w:t xml:space="preserve">Анализ исполнения бюджета сельского поселения </w:t>
      </w:r>
      <w:proofErr w:type="spellStart"/>
      <w:r w:rsidRPr="00F003B8">
        <w:rPr>
          <w:b/>
          <w:color w:val="000000" w:themeColor="text1"/>
        </w:rPr>
        <w:t>Дровнинское</w:t>
      </w:r>
      <w:proofErr w:type="spellEnd"/>
    </w:p>
    <w:p w:rsidR="00056F61" w:rsidRPr="00F003B8" w:rsidRDefault="00056F61" w:rsidP="00056F61">
      <w:pPr>
        <w:ind w:firstLine="720"/>
        <w:jc w:val="center"/>
        <w:rPr>
          <w:b/>
          <w:color w:val="000000" w:themeColor="text1"/>
        </w:rPr>
      </w:pPr>
      <w:r w:rsidRPr="00F003B8">
        <w:rPr>
          <w:b/>
          <w:color w:val="000000" w:themeColor="text1"/>
        </w:rPr>
        <w:t>по расходам за 201</w:t>
      </w:r>
      <w:r w:rsidR="007A09AF">
        <w:rPr>
          <w:b/>
          <w:color w:val="000000" w:themeColor="text1"/>
        </w:rPr>
        <w:t>7</w:t>
      </w:r>
      <w:r w:rsidRPr="00F003B8">
        <w:rPr>
          <w:b/>
          <w:color w:val="000000" w:themeColor="text1"/>
        </w:rPr>
        <w:t xml:space="preserve"> год</w:t>
      </w:r>
    </w:p>
    <w:p w:rsidR="00056F61" w:rsidRPr="00044214" w:rsidRDefault="00056F61" w:rsidP="00056F61">
      <w:pPr>
        <w:ind w:firstLine="708"/>
        <w:jc w:val="both"/>
        <w:rPr>
          <w:color w:val="FF0000"/>
        </w:rPr>
      </w:pPr>
    </w:p>
    <w:p w:rsidR="00056F61" w:rsidRPr="003A0472" w:rsidRDefault="00D92389" w:rsidP="00056F61">
      <w:pPr>
        <w:ind w:firstLine="708"/>
        <w:jc w:val="both"/>
        <w:rPr>
          <w:color w:val="000000" w:themeColor="text1"/>
        </w:rPr>
      </w:pPr>
      <w:r w:rsidRPr="003A0472">
        <w:rPr>
          <w:color w:val="000000" w:themeColor="text1"/>
        </w:rPr>
        <w:t xml:space="preserve">В соответствии </w:t>
      </w:r>
      <w:r w:rsidR="003A0472" w:rsidRPr="003A0472">
        <w:rPr>
          <w:color w:val="000000" w:themeColor="text1"/>
        </w:rPr>
        <w:t>с решением</w:t>
      </w:r>
      <w:r w:rsidR="003A0472" w:rsidRPr="00E97820">
        <w:rPr>
          <w:color w:val="000000" w:themeColor="text1"/>
        </w:rPr>
        <w:t xml:space="preserve"> Совета депутатов сельского поселения </w:t>
      </w:r>
      <w:proofErr w:type="spellStart"/>
      <w:r w:rsidR="003A0472" w:rsidRPr="00E97820">
        <w:rPr>
          <w:color w:val="000000" w:themeColor="text1"/>
        </w:rPr>
        <w:t>Дровнинское</w:t>
      </w:r>
      <w:proofErr w:type="spellEnd"/>
      <w:r w:rsidR="003A0472" w:rsidRPr="00E97820">
        <w:rPr>
          <w:color w:val="000000" w:themeColor="text1"/>
        </w:rPr>
        <w:t xml:space="preserve"> от 22.12.2016 № 41/117 «О бюджете сельского поселения </w:t>
      </w:r>
      <w:proofErr w:type="spellStart"/>
      <w:r w:rsidR="003A0472" w:rsidRPr="00E97820">
        <w:rPr>
          <w:color w:val="000000" w:themeColor="text1"/>
        </w:rPr>
        <w:t>Дровнинское</w:t>
      </w:r>
      <w:proofErr w:type="spellEnd"/>
      <w:r w:rsidR="003A0472" w:rsidRPr="00E97820">
        <w:rPr>
          <w:color w:val="000000" w:themeColor="text1"/>
        </w:rPr>
        <w:t xml:space="preserve"> Можайского муниципального района Московской области на 2017 год»</w:t>
      </w:r>
      <w:r w:rsidR="003A0472" w:rsidRPr="001B0570">
        <w:rPr>
          <w:color w:val="FF0000"/>
        </w:rPr>
        <w:t xml:space="preserve"> </w:t>
      </w:r>
      <w:r w:rsidR="00056F61" w:rsidRPr="003A0472">
        <w:rPr>
          <w:color w:val="000000" w:themeColor="text1"/>
        </w:rPr>
        <w:t xml:space="preserve">первоначально </w:t>
      </w:r>
      <w:r w:rsidRPr="003A0472">
        <w:rPr>
          <w:color w:val="000000" w:themeColor="text1"/>
        </w:rPr>
        <w:t>расходы бюджета на 201</w:t>
      </w:r>
      <w:r w:rsidR="003A0472" w:rsidRPr="003A0472">
        <w:rPr>
          <w:color w:val="000000" w:themeColor="text1"/>
        </w:rPr>
        <w:t>7</w:t>
      </w:r>
      <w:r w:rsidRPr="003A0472">
        <w:rPr>
          <w:color w:val="000000" w:themeColor="text1"/>
        </w:rPr>
        <w:t xml:space="preserve"> год были предусмотрены</w:t>
      </w:r>
      <w:r w:rsidR="00056F61" w:rsidRPr="003A0472">
        <w:rPr>
          <w:color w:val="000000" w:themeColor="text1"/>
        </w:rPr>
        <w:t xml:space="preserve"> в сумме </w:t>
      </w:r>
      <w:r w:rsidR="003A0472" w:rsidRPr="003A0472">
        <w:rPr>
          <w:color w:val="000000" w:themeColor="text1"/>
        </w:rPr>
        <w:t>21 432,4</w:t>
      </w:r>
      <w:r w:rsidR="00056F61" w:rsidRPr="003A0472">
        <w:rPr>
          <w:i/>
          <w:color w:val="000000" w:themeColor="text1"/>
        </w:rPr>
        <w:t xml:space="preserve"> </w:t>
      </w:r>
      <w:r w:rsidR="00056F61" w:rsidRPr="003A0472">
        <w:rPr>
          <w:color w:val="000000" w:themeColor="text1"/>
        </w:rPr>
        <w:t xml:space="preserve">тыс. рублей. </w:t>
      </w:r>
    </w:p>
    <w:p w:rsidR="00100ACC" w:rsidRPr="00F8177A" w:rsidRDefault="00100ACC" w:rsidP="00100ACC">
      <w:pPr>
        <w:ind w:firstLine="708"/>
        <w:jc w:val="both"/>
        <w:rPr>
          <w:color w:val="000000" w:themeColor="text1"/>
        </w:rPr>
      </w:pPr>
      <w:r w:rsidRPr="00F8177A">
        <w:rPr>
          <w:color w:val="000000" w:themeColor="text1"/>
        </w:rPr>
        <w:t>С учетом изменений, внесенных в течение 201</w:t>
      </w:r>
      <w:r w:rsidR="00F8177A" w:rsidRPr="00F8177A">
        <w:rPr>
          <w:color w:val="000000" w:themeColor="text1"/>
        </w:rPr>
        <w:t>7</w:t>
      </w:r>
      <w:r w:rsidRPr="00F8177A">
        <w:rPr>
          <w:color w:val="000000" w:themeColor="text1"/>
        </w:rPr>
        <w:t xml:space="preserve"> года в бюджет сельского поселения </w:t>
      </w:r>
      <w:proofErr w:type="spellStart"/>
      <w:r w:rsidRPr="00F8177A">
        <w:rPr>
          <w:color w:val="000000" w:themeColor="text1"/>
        </w:rPr>
        <w:t>Дровнинское</w:t>
      </w:r>
      <w:proofErr w:type="spellEnd"/>
      <w:r w:rsidRPr="00F8177A">
        <w:rPr>
          <w:color w:val="000000" w:themeColor="text1"/>
        </w:rPr>
        <w:t xml:space="preserve"> в соответствии с решениями Совета депутатов сельского поселения </w:t>
      </w:r>
      <w:proofErr w:type="spellStart"/>
      <w:r w:rsidRPr="00F8177A">
        <w:rPr>
          <w:color w:val="000000" w:themeColor="text1"/>
        </w:rPr>
        <w:t>Дровнинское</w:t>
      </w:r>
      <w:proofErr w:type="spellEnd"/>
      <w:r w:rsidRPr="00F8177A">
        <w:rPr>
          <w:color w:val="000000" w:themeColor="text1"/>
        </w:rPr>
        <w:t>,</w:t>
      </w:r>
      <w:r w:rsidRPr="00044214">
        <w:rPr>
          <w:color w:val="FF0000"/>
        </w:rPr>
        <w:t xml:space="preserve"> </w:t>
      </w:r>
      <w:r w:rsidRPr="00F8177A">
        <w:rPr>
          <w:color w:val="000000" w:themeColor="text1"/>
        </w:rPr>
        <w:t xml:space="preserve">расходная часть бюджета </w:t>
      </w:r>
      <w:r w:rsidR="00EA108C" w:rsidRPr="00F8177A">
        <w:rPr>
          <w:color w:val="000000" w:themeColor="text1"/>
        </w:rPr>
        <w:t>увеличилась</w:t>
      </w:r>
      <w:r w:rsidRPr="00F8177A">
        <w:rPr>
          <w:color w:val="000000" w:themeColor="text1"/>
        </w:rPr>
        <w:t xml:space="preserve"> на </w:t>
      </w:r>
      <w:r w:rsidR="00F8177A" w:rsidRPr="00F8177A">
        <w:rPr>
          <w:color w:val="000000" w:themeColor="text1"/>
        </w:rPr>
        <w:t>452,7</w:t>
      </w:r>
      <w:r w:rsidRPr="00F8177A">
        <w:rPr>
          <w:color w:val="000000" w:themeColor="text1"/>
        </w:rPr>
        <w:t xml:space="preserve"> тыс. рублей и составила </w:t>
      </w:r>
      <w:r w:rsidR="00EA108C" w:rsidRPr="00F8177A">
        <w:rPr>
          <w:color w:val="000000" w:themeColor="text1"/>
        </w:rPr>
        <w:t xml:space="preserve"> </w:t>
      </w:r>
      <w:r w:rsidR="00F8177A" w:rsidRPr="00F8177A">
        <w:rPr>
          <w:color w:val="000000" w:themeColor="text1"/>
        </w:rPr>
        <w:t xml:space="preserve">          21 885,1</w:t>
      </w:r>
      <w:r w:rsidRPr="00F8177A">
        <w:rPr>
          <w:color w:val="000000" w:themeColor="text1"/>
        </w:rPr>
        <w:t xml:space="preserve"> тыс. рублей. </w:t>
      </w:r>
    </w:p>
    <w:p w:rsidR="00607691" w:rsidRDefault="00100ACC" w:rsidP="00100ACC">
      <w:pPr>
        <w:ind w:firstLine="708"/>
        <w:jc w:val="both"/>
        <w:rPr>
          <w:color w:val="000000" w:themeColor="text1"/>
        </w:rPr>
      </w:pPr>
      <w:r w:rsidRPr="00F8177A">
        <w:rPr>
          <w:color w:val="000000" w:themeColor="text1"/>
          <w:u w:val="single"/>
        </w:rPr>
        <w:t>Уточнены в большую сторону</w:t>
      </w:r>
      <w:r w:rsidRPr="00F8177A">
        <w:rPr>
          <w:color w:val="000000" w:themeColor="text1"/>
        </w:rPr>
        <w:t xml:space="preserve"> первоначально утвержденные бюджетные ассигнования по разделу</w:t>
      </w:r>
      <w:r w:rsidR="00607691" w:rsidRPr="00F8177A">
        <w:rPr>
          <w:color w:val="000000" w:themeColor="text1"/>
        </w:rPr>
        <w:t>:</w:t>
      </w:r>
    </w:p>
    <w:p w:rsidR="00F8177A" w:rsidRPr="00F8177A" w:rsidRDefault="00F8177A" w:rsidP="00F8177A">
      <w:pPr>
        <w:ind w:firstLine="708"/>
        <w:jc w:val="both"/>
        <w:rPr>
          <w:color w:val="000000" w:themeColor="text1"/>
        </w:rPr>
      </w:pPr>
      <w:r w:rsidRPr="00F8177A">
        <w:rPr>
          <w:color w:val="000000" w:themeColor="text1"/>
        </w:rPr>
        <w:t xml:space="preserve">- «Общегосударственные вопросы» на 582,5 тыс. рублей;   </w:t>
      </w:r>
    </w:p>
    <w:p w:rsidR="00EC17CD" w:rsidRPr="00F8177A" w:rsidRDefault="00EC17CD" w:rsidP="00EC17CD">
      <w:pPr>
        <w:ind w:firstLine="708"/>
        <w:jc w:val="both"/>
        <w:rPr>
          <w:color w:val="000000" w:themeColor="text1"/>
        </w:rPr>
      </w:pPr>
      <w:r w:rsidRPr="00F8177A">
        <w:rPr>
          <w:color w:val="000000" w:themeColor="text1"/>
        </w:rPr>
        <w:t xml:space="preserve">- «Культура, кинематография» на </w:t>
      </w:r>
      <w:r w:rsidR="00F8177A" w:rsidRPr="00F8177A">
        <w:rPr>
          <w:color w:val="000000" w:themeColor="text1"/>
        </w:rPr>
        <w:t>645</w:t>
      </w:r>
      <w:r w:rsidRPr="00F8177A">
        <w:rPr>
          <w:color w:val="000000" w:themeColor="text1"/>
        </w:rPr>
        <w:t xml:space="preserve"> тыс. рублей;</w:t>
      </w:r>
    </w:p>
    <w:p w:rsidR="00EC17CD" w:rsidRPr="00F8177A" w:rsidRDefault="00EC17CD" w:rsidP="00EC17CD">
      <w:pPr>
        <w:ind w:firstLine="708"/>
        <w:jc w:val="both"/>
        <w:rPr>
          <w:color w:val="000000" w:themeColor="text1"/>
        </w:rPr>
      </w:pPr>
      <w:r w:rsidRPr="00F8177A">
        <w:rPr>
          <w:color w:val="000000" w:themeColor="text1"/>
        </w:rPr>
        <w:t xml:space="preserve">- «Социальная политика» на </w:t>
      </w:r>
      <w:r w:rsidR="00F8177A" w:rsidRPr="00F8177A">
        <w:rPr>
          <w:color w:val="000000" w:themeColor="text1"/>
        </w:rPr>
        <w:t>1,8</w:t>
      </w:r>
      <w:r w:rsidRPr="00F8177A">
        <w:rPr>
          <w:color w:val="000000" w:themeColor="text1"/>
        </w:rPr>
        <w:t xml:space="preserve"> тыс. рублей.</w:t>
      </w:r>
    </w:p>
    <w:p w:rsidR="00100ACC" w:rsidRPr="00F8177A" w:rsidRDefault="00100ACC" w:rsidP="00100ACC">
      <w:pPr>
        <w:ind w:firstLine="708"/>
        <w:jc w:val="both"/>
        <w:rPr>
          <w:color w:val="000000" w:themeColor="text1"/>
        </w:rPr>
      </w:pPr>
      <w:r w:rsidRPr="00F8177A">
        <w:rPr>
          <w:color w:val="000000" w:themeColor="text1"/>
          <w:u w:val="single"/>
        </w:rPr>
        <w:t>Уточнены в меньшую сторону</w:t>
      </w:r>
      <w:r w:rsidRPr="00F8177A">
        <w:rPr>
          <w:color w:val="000000" w:themeColor="text1"/>
        </w:rPr>
        <w:t xml:space="preserve"> первоначально утвержденные бюджетные ассигнования по разделам: </w:t>
      </w:r>
    </w:p>
    <w:p w:rsidR="00F8177A" w:rsidRPr="00F8177A" w:rsidRDefault="00F8177A" w:rsidP="00100ACC">
      <w:pPr>
        <w:ind w:firstLine="708"/>
        <w:jc w:val="both"/>
        <w:rPr>
          <w:color w:val="000000" w:themeColor="text1"/>
        </w:rPr>
      </w:pPr>
      <w:r w:rsidRPr="00F8177A">
        <w:rPr>
          <w:color w:val="000000" w:themeColor="text1"/>
        </w:rPr>
        <w:t>- «Национальная оборона» на 9 тыс. рублей;</w:t>
      </w:r>
    </w:p>
    <w:p w:rsidR="00EC17CD" w:rsidRDefault="00EC17CD" w:rsidP="00EC17CD">
      <w:pPr>
        <w:ind w:firstLine="708"/>
        <w:jc w:val="both"/>
        <w:rPr>
          <w:color w:val="000000" w:themeColor="text1"/>
        </w:rPr>
      </w:pPr>
      <w:r w:rsidRPr="00F8177A">
        <w:rPr>
          <w:color w:val="000000" w:themeColor="text1"/>
        </w:rPr>
        <w:t xml:space="preserve">- «Национальная безопасность и правоохранительная деятельность» на </w:t>
      </w:r>
      <w:r w:rsidR="00F8177A" w:rsidRPr="00F8177A">
        <w:rPr>
          <w:color w:val="000000" w:themeColor="text1"/>
        </w:rPr>
        <w:t>65,2</w:t>
      </w:r>
      <w:r w:rsidRPr="00F8177A">
        <w:rPr>
          <w:color w:val="000000" w:themeColor="text1"/>
        </w:rPr>
        <w:t xml:space="preserve"> тыс. рублей;</w:t>
      </w:r>
    </w:p>
    <w:p w:rsidR="00F8177A" w:rsidRPr="00F8177A" w:rsidRDefault="00F8177A" w:rsidP="00F8177A">
      <w:pPr>
        <w:ind w:firstLine="708"/>
        <w:jc w:val="both"/>
        <w:rPr>
          <w:color w:val="000000" w:themeColor="text1"/>
        </w:rPr>
      </w:pPr>
      <w:r w:rsidRPr="00F8177A">
        <w:rPr>
          <w:color w:val="000000" w:themeColor="text1"/>
        </w:rPr>
        <w:t>- «Жилищно-коммунальное хозяйство» на 483 тыс. рублей;</w:t>
      </w:r>
    </w:p>
    <w:p w:rsidR="00EC17CD" w:rsidRPr="00F8177A" w:rsidRDefault="00100ACC" w:rsidP="00EC17CD">
      <w:pPr>
        <w:ind w:firstLine="708"/>
        <w:jc w:val="both"/>
        <w:rPr>
          <w:color w:val="000000" w:themeColor="text1"/>
        </w:rPr>
      </w:pPr>
      <w:r w:rsidRPr="00F8177A">
        <w:rPr>
          <w:color w:val="000000" w:themeColor="text1"/>
        </w:rPr>
        <w:t xml:space="preserve">- «Образование» на </w:t>
      </w:r>
      <w:r w:rsidR="00F8177A" w:rsidRPr="00F8177A">
        <w:rPr>
          <w:color w:val="000000" w:themeColor="text1"/>
        </w:rPr>
        <w:t>185</w:t>
      </w:r>
      <w:r w:rsidRPr="00F8177A">
        <w:rPr>
          <w:color w:val="000000" w:themeColor="text1"/>
        </w:rPr>
        <w:t xml:space="preserve"> тыс. рублей;</w:t>
      </w:r>
    </w:p>
    <w:p w:rsidR="00100ACC" w:rsidRPr="00F8177A" w:rsidRDefault="00100ACC" w:rsidP="00100ACC">
      <w:pPr>
        <w:ind w:firstLine="708"/>
        <w:jc w:val="both"/>
        <w:rPr>
          <w:color w:val="000000" w:themeColor="text1"/>
        </w:rPr>
      </w:pPr>
      <w:r w:rsidRPr="00F8177A">
        <w:rPr>
          <w:color w:val="000000" w:themeColor="text1"/>
        </w:rPr>
        <w:t xml:space="preserve">- «Физическая культура и спорт» на </w:t>
      </w:r>
      <w:r w:rsidR="00F8177A" w:rsidRPr="00F8177A">
        <w:rPr>
          <w:color w:val="000000" w:themeColor="text1"/>
        </w:rPr>
        <w:t>34,4</w:t>
      </w:r>
      <w:r w:rsidRPr="00F8177A">
        <w:rPr>
          <w:color w:val="000000" w:themeColor="text1"/>
        </w:rPr>
        <w:t xml:space="preserve"> тыс. рублей.</w:t>
      </w:r>
    </w:p>
    <w:p w:rsidR="00472839" w:rsidRPr="00044214" w:rsidRDefault="00472839" w:rsidP="00056F61">
      <w:pPr>
        <w:ind w:firstLine="720"/>
        <w:jc w:val="both"/>
        <w:rPr>
          <w:color w:val="FF0000"/>
        </w:rPr>
      </w:pPr>
    </w:p>
    <w:p w:rsidR="00AB58BA" w:rsidRPr="000A5C5E" w:rsidRDefault="00056F61" w:rsidP="00AB58BA">
      <w:pPr>
        <w:ind w:firstLine="708"/>
        <w:jc w:val="both"/>
        <w:rPr>
          <w:color w:val="000000"/>
        </w:rPr>
      </w:pPr>
      <w:r w:rsidRPr="00AB58BA">
        <w:rPr>
          <w:color w:val="000000" w:themeColor="text1"/>
        </w:rPr>
        <w:lastRenderedPageBreak/>
        <w:t xml:space="preserve">В соответствии с отчетом </w:t>
      </w:r>
      <w:r w:rsidR="002B6A87" w:rsidRPr="00AB58BA">
        <w:rPr>
          <w:color w:val="000000" w:themeColor="text1"/>
        </w:rPr>
        <w:t>о</w:t>
      </w:r>
      <w:r w:rsidRPr="00AB58BA">
        <w:rPr>
          <w:color w:val="000000" w:themeColor="text1"/>
        </w:rPr>
        <w:t xml:space="preserve">б исполнении бюджета сельского поселения </w:t>
      </w:r>
      <w:proofErr w:type="spellStart"/>
      <w:r w:rsidRPr="00AB58BA">
        <w:rPr>
          <w:color w:val="000000" w:themeColor="text1"/>
        </w:rPr>
        <w:t>Дровнинское</w:t>
      </w:r>
      <w:proofErr w:type="spellEnd"/>
      <w:r w:rsidRPr="00AB58BA">
        <w:rPr>
          <w:color w:val="000000" w:themeColor="text1"/>
        </w:rPr>
        <w:t xml:space="preserve"> за 201</w:t>
      </w:r>
      <w:r w:rsidR="00AB58BA" w:rsidRPr="00AB58BA">
        <w:rPr>
          <w:color w:val="000000" w:themeColor="text1"/>
        </w:rPr>
        <w:t>7</w:t>
      </w:r>
      <w:r w:rsidRPr="00AB58BA">
        <w:rPr>
          <w:color w:val="000000" w:themeColor="text1"/>
        </w:rPr>
        <w:t xml:space="preserve"> год кассовое исполнение расходов составило </w:t>
      </w:r>
      <w:r w:rsidR="00AB58BA" w:rsidRPr="00AB58BA">
        <w:rPr>
          <w:color w:val="000000" w:themeColor="text1"/>
        </w:rPr>
        <w:t>19 633,9</w:t>
      </w:r>
      <w:r w:rsidRPr="00AB58BA">
        <w:rPr>
          <w:color w:val="000000" w:themeColor="text1"/>
        </w:rPr>
        <w:t xml:space="preserve"> тыс. руб</w:t>
      </w:r>
      <w:r w:rsidR="00C25A5F" w:rsidRPr="00AB58BA">
        <w:rPr>
          <w:color w:val="000000" w:themeColor="text1"/>
        </w:rPr>
        <w:t>лей</w:t>
      </w:r>
      <w:r w:rsidRPr="00AB58BA">
        <w:rPr>
          <w:color w:val="000000" w:themeColor="text1"/>
        </w:rPr>
        <w:t xml:space="preserve"> или </w:t>
      </w:r>
      <w:r w:rsidR="00AB58BA" w:rsidRPr="00AB58BA">
        <w:rPr>
          <w:color w:val="000000" w:themeColor="text1"/>
        </w:rPr>
        <w:t>89,7</w:t>
      </w:r>
      <w:r w:rsidRPr="00AB58BA">
        <w:rPr>
          <w:color w:val="000000" w:themeColor="text1"/>
        </w:rPr>
        <w:t>% к уточненному плану.</w:t>
      </w:r>
      <w:r w:rsidR="00AB58BA" w:rsidRPr="00AB58BA">
        <w:rPr>
          <w:color w:val="000000"/>
        </w:rPr>
        <w:t xml:space="preserve"> </w:t>
      </w:r>
      <w:r w:rsidR="00AB58BA" w:rsidRPr="00B406EE">
        <w:rPr>
          <w:color w:val="000000"/>
        </w:rPr>
        <w:t>По отношению к прошло</w:t>
      </w:r>
      <w:r w:rsidR="00AB58BA">
        <w:rPr>
          <w:color w:val="000000"/>
        </w:rPr>
        <w:t>му</w:t>
      </w:r>
      <w:r w:rsidR="00AB58BA" w:rsidRPr="00B406EE">
        <w:rPr>
          <w:color w:val="000000"/>
        </w:rPr>
        <w:t xml:space="preserve"> год</w:t>
      </w:r>
      <w:r w:rsidR="00AB58BA">
        <w:rPr>
          <w:color w:val="000000"/>
        </w:rPr>
        <w:t>у</w:t>
      </w:r>
      <w:r w:rsidR="00AB58BA" w:rsidRPr="00B406EE">
        <w:rPr>
          <w:color w:val="000000"/>
        </w:rPr>
        <w:t xml:space="preserve"> кассовые расходы </w:t>
      </w:r>
      <w:r w:rsidR="00AB58BA" w:rsidRPr="000A5C5E">
        <w:rPr>
          <w:color w:val="000000"/>
        </w:rPr>
        <w:t xml:space="preserve">бюджета </w:t>
      </w:r>
      <w:r w:rsidR="00E74D87">
        <w:rPr>
          <w:color w:val="000000"/>
        </w:rPr>
        <w:t>уменьшились</w:t>
      </w:r>
      <w:r w:rsidR="00AB58BA" w:rsidRPr="000A5C5E">
        <w:rPr>
          <w:color w:val="000000"/>
        </w:rPr>
        <w:t xml:space="preserve"> на </w:t>
      </w:r>
      <w:r w:rsidR="00E74D87">
        <w:rPr>
          <w:color w:val="000000"/>
        </w:rPr>
        <w:t>3 883,8</w:t>
      </w:r>
      <w:r w:rsidR="00AB58BA" w:rsidRPr="000A5C5E">
        <w:rPr>
          <w:color w:val="000000"/>
        </w:rPr>
        <w:t xml:space="preserve"> тыс. рублей или на </w:t>
      </w:r>
      <w:r w:rsidR="00E74D87">
        <w:rPr>
          <w:color w:val="000000"/>
        </w:rPr>
        <w:t>16,5</w:t>
      </w:r>
      <w:r w:rsidR="00AB58BA" w:rsidRPr="000A5C5E">
        <w:rPr>
          <w:color w:val="000000"/>
        </w:rPr>
        <w:t>%.</w:t>
      </w:r>
    </w:p>
    <w:p w:rsidR="00554933" w:rsidRPr="00AB58BA" w:rsidRDefault="00554933" w:rsidP="00D71A1C">
      <w:pPr>
        <w:jc w:val="center"/>
        <w:rPr>
          <w:b/>
          <w:color w:val="000000" w:themeColor="text1"/>
        </w:rPr>
      </w:pPr>
    </w:p>
    <w:p w:rsidR="00F003B8" w:rsidRPr="00F003B8" w:rsidRDefault="00056F61" w:rsidP="00D71A1C">
      <w:pPr>
        <w:jc w:val="center"/>
        <w:rPr>
          <w:b/>
          <w:color w:val="000000" w:themeColor="text1"/>
        </w:rPr>
      </w:pPr>
      <w:r w:rsidRPr="00F003B8">
        <w:rPr>
          <w:b/>
          <w:color w:val="000000" w:themeColor="text1"/>
        </w:rPr>
        <w:t xml:space="preserve">Сравнительный анализ расходов бюджета сельского поселения </w:t>
      </w:r>
      <w:proofErr w:type="spellStart"/>
      <w:r w:rsidRPr="00F003B8">
        <w:rPr>
          <w:b/>
          <w:color w:val="000000" w:themeColor="text1"/>
        </w:rPr>
        <w:t>Дровнинское</w:t>
      </w:r>
      <w:proofErr w:type="spellEnd"/>
      <w:r w:rsidRPr="00F003B8">
        <w:rPr>
          <w:b/>
          <w:color w:val="000000" w:themeColor="text1"/>
        </w:rPr>
        <w:t xml:space="preserve"> за </w:t>
      </w:r>
      <w:r w:rsidR="00F003B8" w:rsidRPr="00F003B8">
        <w:rPr>
          <w:b/>
          <w:color w:val="000000" w:themeColor="text1"/>
        </w:rPr>
        <w:t>201</w:t>
      </w:r>
      <w:r w:rsidR="00044214">
        <w:rPr>
          <w:b/>
          <w:color w:val="000000" w:themeColor="text1"/>
        </w:rPr>
        <w:t>6</w:t>
      </w:r>
      <w:r w:rsidR="00F003B8" w:rsidRPr="00F003B8">
        <w:rPr>
          <w:b/>
          <w:color w:val="000000" w:themeColor="text1"/>
        </w:rPr>
        <w:t>-</w:t>
      </w:r>
      <w:r w:rsidRPr="00F003B8">
        <w:rPr>
          <w:b/>
          <w:color w:val="000000" w:themeColor="text1"/>
        </w:rPr>
        <w:t>201</w:t>
      </w:r>
      <w:r w:rsidR="00044214">
        <w:rPr>
          <w:b/>
          <w:color w:val="000000" w:themeColor="text1"/>
        </w:rPr>
        <w:t>7</w:t>
      </w:r>
      <w:r w:rsidR="00F60D13" w:rsidRPr="00F003B8">
        <w:rPr>
          <w:b/>
          <w:color w:val="000000" w:themeColor="text1"/>
        </w:rPr>
        <w:t xml:space="preserve"> год</w:t>
      </w:r>
      <w:r w:rsidR="00F003B8" w:rsidRPr="00F003B8">
        <w:rPr>
          <w:b/>
          <w:color w:val="000000" w:themeColor="text1"/>
        </w:rPr>
        <w:t>ы</w:t>
      </w:r>
      <w:r w:rsidR="00F60D13" w:rsidRPr="00F003B8">
        <w:rPr>
          <w:b/>
          <w:color w:val="000000" w:themeColor="text1"/>
        </w:rPr>
        <w:t xml:space="preserve"> по разделам  (подразделам) классификации расходов бюджета</w:t>
      </w:r>
    </w:p>
    <w:p w:rsidR="00EC2543" w:rsidRDefault="00EC2543" w:rsidP="00BB3FE7">
      <w:pPr>
        <w:jc w:val="right"/>
        <w:rPr>
          <w:color w:val="000000" w:themeColor="text1"/>
          <w:sz w:val="20"/>
          <w:szCs w:val="20"/>
        </w:rPr>
      </w:pPr>
    </w:p>
    <w:p w:rsidR="00BB3FE7" w:rsidRDefault="00D71FE6" w:rsidP="00BB3FE7">
      <w:pPr>
        <w:jc w:val="right"/>
        <w:rPr>
          <w:color w:val="000000" w:themeColor="text1"/>
          <w:sz w:val="20"/>
          <w:szCs w:val="20"/>
        </w:rPr>
      </w:pPr>
      <w:r w:rsidRPr="00452231">
        <w:rPr>
          <w:color w:val="000000" w:themeColor="text1"/>
          <w:sz w:val="20"/>
          <w:szCs w:val="20"/>
        </w:rPr>
        <w:t xml:space="preserve">     </w:t>
      </w:r>
      <w:r w:rsidR="00F003B8" w:rsidRPr="00452231">
        <w:rPr>
          <w:color w:val="000000" w:themeColor="text1"/>
          <w:sz w:val="20"/>
          <w:szCs w:val="20"/>
        </w:rPr>
        <w:t xml:space="preserve">  </w:t>
      </w:r>
      <w:r w:rsidR="00452231">
        <w:rPr>
          <w:color w:val="000000" w:themeColor="text1"/>
          <w:sz w:val="20"/>
          <w:szCs w:val="20"/>
        </w:rPr>
        <w:tab/>
        <w:t xml:space="preserve">          </w:t>
      </w:r>
      <w:r w:rsidRPr="00452231">
        <w:rPr>
          <w:color w:val="000000" w:themeColor="text1"/>
          <w:sz w:val="20"/>
          <w:szCs w:val="20"/>
        </w:rPr>
        <w:t>тыс. рублей</w:t>
      </w:r>
    </w:p>
    <w:tbl>
      <w:tblPr>
        <w:tblW w:w="9794" w:type="dxa"/>
        <w:tblInd w:w="95" w:type="dxa"/>
        <w:tblLayout w:type="fixed"/>
        <w:tblLook w:val="04A0"/>
      </w:tblPr>
      <w:tblGrid>
        <w:gridCol w:w="580"/>
        <w:gridCol w:w="3402"/>
        <w:gridCol w:w="851"/>
        <w:gridCol w:w="1276"/>
        <w:gridCol w:w="708"/>
        <w:gridCol w:w="993"/>
        <w:gridCol w:w="1275"/>
        <w:gridCol w:w="709"/>
      </w:tblGrid>
      <w:tr w:rsidR="006E2FC5" w:rsidRPr="00044214" w:rsidTr="0060715C">
        <w:trPr>
          <w:cantSplit/>
          <w:trHeight w:val="610"/>
          <w:tblHead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FC5" w:rsidRPr="00044214" w:rsidRDefault="006E2FC5" w:rsidP="0060715C">
            <w:pPr>
              <w:rPr>
                <w:color w:val="FF0000"/>
                <w:sz w:val="18"/>
                <w:szCs w:val="18"/>
              </w:rPr>
            </w:pPr>
            <w:r w:rsidRPr="00044214">
              <w:rPr>
                <w:color w:val="FF0000"/>
                <w:sz w:val="18"/>
                <w:szCs w:val="18"/>
              </w:rPr>
              <w:t>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E2FC5" w:rsidRPr="00452231" w:rsidRDefault="006E2FC5" w:rsidP="0060715C">
            <w:pPr>
              <w:jc w:val="center"/>
              <w:rPr>
                <w:b/>
                <w:bCs/>
                <w:color w:val="000000" w:themeColor="text1"/>
                <w:sz w:val="18"/>
                <w:szCs w:val="18"/>
              </w:rPr>
            </w:pPr>
            <w:r w:rsidRPr="00452231">
              <w:rPr>
                <w:b/>
                <w:bCs/>
                <w:snapToGrid w:val="0"/>
                <w:color w:val="000000" w:themeColor="text1"/>
                <w:sz w:val="18"/>
                <w:szCs w:val="18"/>
              </w:rPr>
              <w:t>Наименование</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6E2FC5" w:rsidRPr="00452231" w:rsidRDefault="006E2FC5" w:rsidP="00452231">
            <w:pPr>
              <w:jc w:val="center"/>
              <w:rPr>
                <w:b/>
                <w:bCs/>
                <w:color w:val="000000" w:themeColor="text1"/>
                <w:sz w:val="18"/>
                <w:szCs w:val="18"/>
              </w:rPr>
            </w:pPr>
            <w:r w:rsidRPr="00452231">
              <w:rPr>
                <w:b/>
                <w:bCs/>
                <w:snapToGrid w:val="0"/>
                <w:color w:val="000000" w:themeColor="text1"/>
                <w:sz w:val="18"/>
                <w:szCs w:val="18"/>
              </w:rPr>
              <w:t>201</w:t>
            </w:r>
            <w:r w:rsidR="00452231" w:rsidRPr="00452231">
              <w:rPr>
                <w:b/>
                <w:bCs/>
                <w:snapToGrid w:val="0"/>
                <w:color w:val="000000" w:themeColor="text1"/>
                <w:sz w:val="18"/>
                <w:szCs w:val="18"/>
              </w:rPr>
              <w:t>6</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6E2FC5" w:rsidRPr="00452231" w:rsidRDefault="00452231" w:rsidP="0060715C">
            <w:pPr>
              <w:jc w:val="center"/>
              <w:rPr>
                <w:b/>
                <w:bCs/>
                <w:color w:val="000000" w:themeColor="text1"/>
                <w:sz w:val="18"/>
                <w:szCs w:val="18"/>
              </w:rPr>
            </w:pPr>
            <w:r w:rsidRPr="00452231">
              <w:rPr>
                <w:b/>
                <w:bCs/>
                <w:color w:val="000000" w:themeColor="text1"/>
                <w:sz w:val="18"/>
                <w:szCs w:val="18"/>
              </w:rPr>
              <w:t>2017</w:t>
            </w:r>
          </w:p>
          <w:p w:rsidR="006E2FC5" w:rsidRPr="00452231" w:rsidRDefault="006E2FC5" w:rsidP="0060715C">
            <w:pPr>
              <w:rPr>
                <w:b/>
                <w:bCs/>
                <w:color w:val="000000" w:themeColor="text1"/>
                <w:sz w:val="18"/>
                <w:szCs w:val="18"/>
              </w:rPr>
            </w:pPr>
            <w:r w:rsidRPr="00452231">
              <w:rPr>
                <w:rFonts w:ascii="Calibri" w:hAnsi="Calibri"/>
                <w:color w:val="000000" w:themeColor="text1"/>
                <w:sz w:val="22"/>
                <w:szCs w:val="22"/>
              </w:rPr>
              <w:t> </w:t>
            </w:r>
          </w:p>
        </w:tc>
      </w:tr>
      <w:tr w:rsidR="006E2FC5" w:rsidRPr="00044214" w:rsidTr="0060715C">
        <w:trPr>
          <w:cantSplit/>
          <w:trHeight w:val="1200"/>
          <w:tblHead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6E2FC5" w:rsidRPr="00044214" w:rsidRDefault="006E2FC5" w:rsidP="0060715C">
            <w:pPr>
              <w:rPr>
                <w:color w:val="FF000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E2FC5" w:rsidRPr="00452231" w:rsidRDefault="006E2FC5" w:rsidP="0060715C">
            <w:pPr>
              <w:rPr>
                <w:b/>
                <w:bCs/>
                <w:color w:val="000000" w:themeColor="text1"/>
                <w:sz w:val="18"/>
                <w:szCs w:val="18"/>
              </w:rPr>
            </w:pPr>
          </w:p>
        </w:tc>
        <w:tc>
          <w:tcPr>
            <w:tcW w:w="851" w:type="dxa"/>
            <w:tcBorders>
              <w:top w:val="nil"/>
              <w:left w:val="nil"/>
              <w:bottom w:val="single" w:sz="4" w:space="0" w:color="auto"/>
              <w:right w:val="single" w:sz="4" w:space="0" w:color="auto"/>
            </w:tcBorders>
            <w:shd w:val="clear" w:color="auto" w:fill="auto"/>
            <w:hideMark/>
          </w:tcPr>
          <w:p w:rsidR="006E2FC5" w:rsidRPr="00452231" w:rsidRDefault="006E2FC5" w:rsidP="0060715C">
            <w:pPr>
              <w:jc w:val="center"/>
              <w:rPr>
                <w:color w:val="000000" w:themeColor="text1"/>
                <w:sz w:val="18"/>
                <w:szCs w:val="18"/>
              </w:rPr>
            </w:pPr>
            <w:r w:rsidRPr="00452231">
              <w:rPr>
                <w:snapToGrid w:val="0"/>
                <w:color w:val="000000" w:themeColor="text1"/>
                <w:sz w:val="18"/>
                <w:szCs w:val="18"/>
              </w:rPr>
              <w:t>Уточненный план</w:t>
            </w:r>
          </w:p>
        </w:tc>
        <w:tc>
          <w:tcPr>
            <w:tcW w:w="1276" w:type="dxa"/>
            <w:tcBorders>
              <w:top w:val="nil"/>
              <w:left w:val="nil"/>
              <w:bottom w:val="single" w:sz="4" w:space="0" w:color="auto"/>
              <w:right w:val="single" w:sz="4" w:space="0" w:color="auto"/>
            </w:tcBorders>
            <w:shd w:val="clear" w:color="auto" w:fill="auto"/>
            <w:hideMark/>
          </w:tcPr>
          <w:p w:rsidR="006E2FC5" w:rsidRPr="00452231" w:rsidRDefault="006E2FC5" w:rsidP="0060715C">
            <w:pPr>
              <w:jc w:val="center"/>
              <w:rPr>
                <w:color w:val="000000" w:themeColor="text1"/>
                <w:sz w:val="18"/>
                <w:szCs w:val="18"/>
              </w:rPr>
            </w:pPr>
            <w:r w:rsidRPr="00452231">
              <w:rPr>
                <w:snapToGrid w:val="0"/>
                <w:color w:val="000000" w:themeColor="text1"/>
                <w:sz w:val="18"/>
                <w:szCs w:val="18"/>
              </w:rPr>
              <w:t>Исполнение</w:t>
            </w:r>
          </w:p>
        </w:tc>
        <w:tc>
          <w:tcPr>
            <w:tcW w:w="708" w:type="dxa"/>
            <w:tcBorders>
              <w:top w:val="nil"/>
              <w:left w:val="nil"/>
              <w:bottom w:val="single" w:sz="4" w:space="0" w:color="auto"/>
              <w:right w:val="single" w:sz="4" w:space="0" w:color="auto"/>
            </w:tcBorders>
            <w:shd w:val="clear" w:color="auto" w:fill="auto"/>
            <w:hideMark/>
          </w:tcPr>
          <w:p w:rsidR="006E2FC5" w:rsidRPr="00452231" w:rsidRDefault="006E2FC5" w:rsidP="0060715C">
            <w:pPr>
              <w:jc w:val="center"/>
              <w:rPr>
                <w:color w:val="000000" w:themeColor="text1"/>
                <w:sz w:val="18"/>
                <w:szCs w:val="18"/>
              </w:rPr>
            </w:pPr>
            <w:r w:rsidRPr="00452231">
              <w:rPr>
                <w:snapToGrid w:val="0"/>
                <w:color w:val="000000" w:themeColor="text1"/>
                <w:sz w:val="18"/>
                <w:szCs w:val="18"/>
              </w:rPr>
              <w:t>% исполнения</w:t>
            </w:r>
          </w:p>
        </w:tc>
        <w:tc>
          <w:tcPr>
            <w:tcW w:w="993" w:type="dxa"/>
            <w:tcBorders>
              <w:top w:val="single" w:sz="4" w:space="0" w:color="auto"/>
              <w:left w:val="nil"/>
              <w:bottom w:val="single" w:sz="4" w:space="0" w:color="auto"/>
              <w:right w:val="single" w:sz="4" w:space="0" w:color="auto"/>
            </w:tcBorders>
            <w:shd w:val="clear" w:color="auto" w:fill="auto"/>
            <w:hideMark/>
          </w:tcPr>
          <w:p w:rsidR="006E2FC5" w:rsidRPr="00452231" w:rsidRDefault="006E2FC5" w:rsidP="00F003B8">
            <w:pPr>
              <w:jc w:val="center"/>
              <w:rPr>
                <w:color w:val="000000" w:themeColor="text1"/>
                <w:sz w:val="18"/>
                <w:szCs w:val="18"/>
              </w:rPr>
            </w:pPr>
            <w:r w:rsidRPr="00452231">
              <w:rPr>
                <w:snapToGrid w:val="0"/>
                <w:color w:val="000000" w:themeColor="text1"/>
                <w:sz w:val="18"/>
                <w:szCs w:val="18"/>
              </w:rPr>
              <w:t>Уточненный план</w:t>
            </w:r>
          </w:p>
        </w:tc>
        <w:tc>
          <w:tcPr>
            <w:tcW w:w="1275" w:type="dxa"/>
            <w:tcBorders>
              <w:top w:val="single" w:sz="4" w:space="0" w:color="auto"/>
              <w:left w:val="nil"/>
              <w:bottom w:val="single" w:sz="4" w:space="0" w:color="auto"/>
              <w:right w:val="single" w:sz="4" w:space="0" w:color="auto"/>
            </w:tcBorders>
            <w:shd w:val="clear" w:color="auto" w:fill="auto"/>
            <w:hideMark/>
          </w:tcPr>
          <w:p w:rsidR="006E2FC5" w:rsidRPr="00452231" w:rsidRDefault="006E2FC5" w:rsidP="0060715C">
            <w:pPr>
              <w:jc w:val="center"/>
              <w:rPr>
                <w:color w:val="000000" w:themeColor="text1"/>
                <w:sz w:val="18"/>
                <w:szCs w:val="18"/>
              </w:rPr>
            </w:pPr>
            <w:r w:rsidRPr="00452231">
              <w:rPr>
                <w:snapToGrid w:val="0"/>
                <w:color w:val="000000" w:themeColor="text1"/>
                <w:sz w:val="18"/>
                <w:szCs w:val="18"/>
              </w:rPr>
              <w:t>Исполнение</w:t>
            </w:r>
          </w:p>
        </w:tc>
        <w:tc>
          <w:tcPr>
            <w:tcW w:w="709" w:type="dxa"/>
            <w:tcBorders>
              <w:top w:val="single" w:sz="4" w:space="0" w:color="auto"/>
              <w:left w:val="nil"/>
              <w:bottom w:val="single" w:sz="4" w:space="0" w:color="auto"/>
              <w:right w:val="single" w:sz="4" w:space="0" w:color="auto"/>
            </w:tcBorders>
            <w:shd w:val="clear" w:color="auto" w:fill="auto"/>
            <w:hideMark/>
          </w:tcPr>
          <w:p w:rsidR="006E2FC5" w:rsidRPr="00452231" w:rsidRDefault="006E2FC5" w:rsidP="0060715C">
            <w:pPr>
              <w:jc w:val="center"/>
              <w:rPr>
                <w:color w:val="000000" w:themeColor="text1"/>
                <w:sz w:val="18"/>
                <w:szCs w:val="18"/>
              </w:rPr>
            </w:pPr>
            <w:r w:rsidRPr="00452231">
              <w:rPr>
                <w:snapToGrid w:val="0"/>
                <w:color w:val="000000" w:themeColor="text1"/>
                <w:sz w:val="18"/>
                <w:szCs w:val="18"/>
              </w:rPr>
              <w:t>% исполнения</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0100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8 958,9</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8 936,0</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99,7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9 430,7</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9 197,6</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97,5</w:t>
            </w:r>
          </w:p>
        </w:tc>
      </w:tr>
      <w:tr w:rsidR="00452231" w:rsidRPr="00044214" w:rsidTr="0060715C">
        <w:trPr>
          <w:trHeight w:val="81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0102</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1434,5</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1434,5</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1 452,4</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1 452,3</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100,0</w:t>
            </w:r>
          </w:p>
        </w:tc>
      </w:tr>
      <w:tr w:rsidR="00452231" w:rsidRPr="00044214" w:rsidTr="0060715C">
        <w:trPr>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0104</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7 237,1</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7 214,2</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99,7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7 297,8</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7 064,9</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96,8</w:t>
            </w:r>
          </w:p>
        </w:tc>
      </w:tr>
      <w:tr w:rsidR="00452231" w:rsidRPr="00044214" w:rsidTr="0060715C">
        <w:trPr>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0106</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 xml:space="preserve">Обеспечение деятельности финансовых, налоговых и таможенных органов </w:t>
            </w:r>
            <w:r w:rsidRPr="00452231">
              <w:rPr>
                <w:rFonts w:eastAsia="Calibri"/>
                <w:color w:val="000000" w:themeColor="text1"/>
                <w:sz w:val="18"/>
                <w:szCs w:val="18"/>
              </w:rPr>
              <w:t>и органов финансового (финансово-бюджетного)</w:t>
            </w:r>
            <w:r w:rsidRPr="00452231">
              <w:rPr>
                <w:rFonts w:eastAsia="Calibri"/>
                <w:color w:val="000000" w:themeColor="text1"/>
                <w:sz w:val="16"/>
                <w:szCs w:val="16"/>
              </w:rPr>
              <w:t xml:space="preserve"> надзора</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287,3</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287,3</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378,6</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378,6</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100,0</w:t>
            </w:r>
          </w:p>
        </w:tc>
      </w:tr>
      <w:tr w:rsidR="00452231" w:rsidRPr="00044214" w:rsidTr="0060715C">
        <w:trPr>
          <w:trHeight w:val="48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Pr>
                <w:color w:val="000000" w:themeColor="text1"/>
                <w:sz w:val="18"/>
                <w:szCs w:val="18"/>
              </w:rPr>
              <w:t>0107</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Pr>
                <w:color w:val="000000" w:themeColor="text1"/>
                <w:sz w:val="18"/>
                <w:szCs w:val="18"/>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Pr>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Pr>
                <w:color w:val="000000" w:themeColor="text1"/>
                <w:sz w:val="18"/>
                <w:szCs w:val="18"/>
              </w:rPr>
              <w:t>-</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Pr>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300,0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300,0</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100,0</w:t>
            </w:r>
          </w:p>
        </w:tc>
      </w:tr>
      <w:tr w:rsidR="00452231" w:rsidRPr="00044214" w:rsidTr="0060715C">
        <w:trPr>
          <w:trHeight w:val="373"/>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0113</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1,9</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1,8</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94,7</w:t>
            </w:r>
          </w:p>
        </w:tc>
      </w:tr>
      <w:tr w:rsidR="00452231" w:rsidRPr="00044214" w:rsidTr="0060715C">
        <w:trPr>
          <w:trHeight w:val="300"/>
        </w:trPr>
        <w:tc>
          <w:tcPr>
            <w:tcW w:w="580" w:type="dxa"/>
            <w:tcBorders>
              <w:top w:val="nil"/>
              <w:left w:val="single" w:sz="4" w:space="0" w:color="auto"/>
              <w:bottom w:val="nil"/>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0200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Национальная оборона</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261,0</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212,9</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81,6</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267,0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251,2</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94,1</w:t>
            </w:r>
          </w:p>
        </w:tc>
      </w:tr>
      <w:tr w:rsidR="00452231" w:rsidRPr="00044214" w:rsidTr="0060715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0203</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261,0</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212,9</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81,6</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267,0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251,2</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94,1</w:t>
            </w:r>
          </w:p>
        </w:tc>
      </w:tr>
      <w:tr w:rsidR="00452231" w:rsidRPr="00044214" w:rsidTr="0060715C">
        <w:trPr>
          <w:trHeight w:val="645"/>
        </w:trPr>
        <w:tc>
          <w:tcPr>
            <w:tcW w:w="580" w:type="dxa"/>
            <w:tcBorders>
              <w:top w:val="nil"/>
              <w:left w:val="single" w:sz="4" w:space="0" w:color="auto"/>
              <w:bottom w:val="nil"/>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0300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101,5</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101,4</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99,9</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102,8</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102,7</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99,9</w:t>
            </w:r>
          </w:p>
        </w:tc>
      </w:tr>
      <w:tr w:rsidR="00452231" w:rsidRPr="00044214" w:rsidTr="0060715C">
        <w:trPr>
          <w:trHeight w:val="645"/>
        </w:trPr>
        <w:tc>
          <w:tcPr>
            <w:tcW w:w="580" w:type="dxa"/>
            <w:tcBorders>
              <w:top w:val="single" w:sz="4" w:space="0" w:color="auto"/>
              <w:left w:val="single" w:sz="4" w:space="0" w:color="auto"/>
              <w:bottom w:val="nil"/>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bCs/>
                <w:color w:val="000000" w:themeColor="text1"/>
                <w:sz w:val="18"/>
                <w:szCs w:val="18"/>
              </w:rPr>
              <w:t>0314</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bCs/>
                <w:color w:val="000000" w:themeColor="text1"/>
                <w:sz w:val="18"/>
                <w:szCs w:val="18"/>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101,5</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101,4</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99,9</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102,8</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102,7</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99,9</w:t>
            </w:r>
          </w:p>
        </w:tc>
      </w:tr>
      <w:tr w:rsidR="00452231" w:rsidRPr="00044214" w:rsidTr="0060715C">
        <w:trPr>
          <w:trHeight w:val="300"/>
        </w:trPr>
        <w:tc>
          <w:tcPr>
            <w:tcW w:w="580" w:type="dxa"/>
            <w:tcBorders>
              <w:top w:val="nil"/>
              <w:left w:val="single" w:sz="4" w:space="0" w:color="auto"/>
              <w:bottom w:val="nil"/>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0500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6 984,3</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6 475,3</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92,7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4 318,6</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2 361,1</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54,7</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0503</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Благоустройство</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6 984,3</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6 475,3</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92,7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4 318,6</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2 361,1</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54,7</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0800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7 344,4</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7 344,3</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7 356,0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7 311,4</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99,4</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0801</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Культура</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7 344,4</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 xml:space="preserve">7 344,3 </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7 356,0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7 311,4</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99,4</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1000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408,2</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408,2</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410,0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409,9</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100,0</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color w:val="000000" w:themeColor="text1"/>
                <w:sz w:val="18"/>
                <w:szCs w:val="18"/>
              </w:rPr>
              <w:t>1001</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408,2</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408,2</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100</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410,0</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409,9</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100,0</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1100</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39,7</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39,6</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99,7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jc w:val="center"/>
              <w:rPr>
                <w:color w:val="000000" w:themeColor="text1"/>
                <w:sz w:val="18"/>
                <w:szCs w:val="18"/>
              </w:rPr>
            </w:pPr>
            <w:r w:rsidRPr="00452231">
              <w:rPr>
                <w:bCs/>
                <w:color w:val="000000" w:themeColor="text1"/>
                <w:sz w:val="18"/>
                <w:szCs w:val="18"/>
              </w:rPr>
              <w:t>1102</w:t>
            </w:r>
          </w:p>
        </w:tc>
        <w:tc>
          <w:tcPr>
            <w:tcW w:w="3402"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bCs/>
                <w:color w:val="000000" w:themeColor="text1"/>
                <w:sz w:val="18"/>
                <w:szCs w:val="18"/>
              </w:rPr>
              <w:t>Массовый спорт</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39,7</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39,6</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color w:val="000000" w:themeColor="text1"/>
                <w:sz w:val="18"/>
                <w:szCs w:val="18"/>
              </w:rPr>
            </w:pPr>
            <w:r w:rsidRPr="00452231">
              <w:rPr>
                <w:color w:val="000000" w:themeColor="text1"/>
                <w:sz w:val="18"/>
                <w:szCs w:val="18"/>
              </w:rPr>
              <w:t>99,7</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color w:val="000000" w:themeColor="text1"/>
                <w:sz w:val="18"/>
                <w:szCs w:val="18"/>
              </w:rPr>
            </w:pPr>
            <w:r w:rsidRPr="00452231">
              <w:rPr>
                <w:color w:val="000000" w:themeColor="text1"/>
                <w:sz w:val="18"/>
                <w:szCs w:val="18"/>
              </w:rPr>
              <w:t>-</w:t>
            </w:r>
          </w:p>
        </w:tc>
      </w:tr>
      <w:tr w:rsidR="00452231" w:rsidRPr="00044214" w:rsidTr="0060715C">
        <w:trPr>
          <w:trHeight w:val="300"/>
        </w:trPr>
        <w:tc>
          <w:tcPr>
            <w:tcW w:w="580" w:type="dxa"/>
            <w:tcBorders>
              <w:top w:val="nil"/>
              <w:left w:val="single" w:sz="4" w:space="0" w:color="auto"/>
              <w:bottom w:val="single" w:sz="4" w:space="0" w:color="auto"/>
              <w:right w:val="single" w:sz="4" w:space="0" w:color="auto"/>
            </w:tcBorders>
            <w:shd w:val="clear" w:color="auto" w:fill="auto"/>
            <w:noWrap/>
            <w:hideMark/>
          </w:tcPr>
          <w:p w:rsidR="00452231" w:rsidRPr="00452231" w:rsidRDefault="00452231" w:rsidP="0060715C">
            <w:pPr>
              <w:rPr>
                <w:b/>
                <w:bCs/>
                <w:color w:val="000000" w:themeColor="text1"/>
                <w:sz w:val="18"/>
                <w:szCs w:val="18"/>
              </w:rPr>
            </w:pPr>
            <w:r w:rsidRPr="00452231">
              <w:rPr>
                <w:b/>
                <w:bCs/>
                <w:color w:val="000000" w:themeColor="text1"/>
                <w:sz w:val="18"/>
                <w:szCs w:val="18"/>
              </w:rPr>
              <w:t> </w:t>
            </w:r>
          </w:p>
        </w:tc>
        <w:tc>
          <w:tcPr>
            <w:tcW w:w="3402" w:type="dxa"/>
            <w:tcBorders>
              <w:top w:val="nil"/>
              <w:left w:val="nil"/>
              <w:bottom w:val="single" w:sz="4" w:space="0" w:color="auto"/>
              <w:right w:val="single" w:sz="4" w:space="0" w:color="auto"/>
            </w:tcBorders>
            <w:shd w:val="clear" w:color="auto" w:fill="auto"/>
            <w:noWrap/>
            <w:hideMark/>
          </w:tcPr>
          <w:p w:rsidR="00452231" w:rsidRPr="00452231" w:rsidRDefault="00452231" w:rsidP="0060715C">
            <w:pPr>
              <w:rPr>
                <w:b/>
                <w:bCs/>
                <w:color w:val="000000" w:themeColor="text1"/>
                <w:sz w:val="18"/>
                <w:szCs w:val="18"/>
              </w:rPr>
            </w:pPr>
            <w:r w:rsidRPr="00452231">
              <w:rPr>
                <w:b/>
                <w:bCs/>
                <w:color w:val="000000" w:themeColor="text1"/>
                <w:sz w:val="18"/>
                <w:szCs w:val="18"/>
              </w:rPr>
              <w:t>ИТОГО:</w:t>
            </w:r>
          </w:p>
        </w:tc>
        <w:tc>
          <w:tcPr>
            <w:tcW w:w="851"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24 098,0</w:t>
            </w:r>
          </w:p>
        </w:tc>
        <w:tc>
          <w:tcPr>
            <w:tcW w:w="1276"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23 517,7</w:t>
            </w:r>
          </w:p>
        </w:tc>
        <w:tc>
          <w:tcPr>
            <w:tcW w:w="708" w:type="dxa"/>
            <w:tcBorders>
              <w:top w:val="nil"/>
              <w:left w:val="nil"/>
              <w:bottom w:val="single" w:sz="4" w:space="0" w:color="auto"/>
              <w:right w:val="single" w:sz="4" w:space="0" w:color="auto"/>
            </w:tcBorders>
            <w:shd w:val="clear" w:color="auto" w:fill="auto"/>
            <w:hideMark/>
          </w:tcPr>
          <w:p w:rsidR="00452231" w:rsidRPr="00452231" w:rsidRDefault="00452231" w:rsidP="00FD73B1">
            <w:pPr>
              <w:jc w:val="center"/>
              <w:rPr>
                <w:b/>
                <w:bCs/>
                <w:color w:val="000000" w:themeColor="text1"/>
                <w:sz w:val="18"/>
                <w:szCs w:val="18"/>
              </w:rPr>
            </w:pPr>
            <w:r w:rsidRPr="00452231">
              <w:rPr>
                <w:b/>
                <w:bCs/>
                <w:color w:val="000000" w:themeColor="text1"/>
                <w:sz w:val="18"/>
                <w:szCs w:val="18"/>
              </w:rPr>
              <w:t>97,6</w:t>
            </w:r>
          </w:p>
        </w:tc>
        <w:tc>
          <w:tcPr>
            <w:tcW w:w="993"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21 885,1</w:t>
            </w:r>
          </w:p>
        </w:tc>
        <w:tc>
          <w:tcPr>
            <w:tcW w:w="1275"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19 633,9</w:t>
            </w:r>
          </w:p>
        </w:tc>
        <w:tc>
          <w:tcPr>
            <w:tcW w:w="709" w:type="dxa"/>
            <w:tcBorders>
              <w:top w:val="nil"/>
              <w:left w:val="nil"/>
              <w:bottom w:val="single" w:sz="4" w:space="0" w:color="auto"/>
              <w:right w:val="single" w:sz="4" w:space="0" w:color="auto"/>
            </w:tcBorders>
            <w:shd w:val="clear" w:color="auto" w:fill="auto"/>
            <w:hideMark/>
          </w:tcPr>
          <w:p w:rsidR="00452231" w:rsidRPr="00452231" w:rsidRDefault="00452231" w:rsidP="0060715C">
            <w:pPr>
              <w:jc w:val="center"/>
              <w:rPr>
                <w:b/>
                <w:bCs/>
                <w:color w:val="000000" w:themeColor="text1"/>
                <w:sz w:val="18"/>
                <w:szCs w:val="18"/>
              </w:rPr>
            </w:pPr>
            <w:r w:rsidRPr="00452231">
              <w:rPr>
                <w:b/>
                <w:bCs/>
                <w:color w:val="000000" w:themeColor="text1"/>
                <w:sz w:val="18"/>
                <w:szCs w:val="18"/>
              </w:rPr>
              <w:t>89,7</w:t>
            </w:r>
          </w:p>
        </w:tc>
      </w:tr>
    </w:tbl>
    <w:p w:rsidR="00056F61" w:rsidRPr="00044214" w:rsidRDefault="00056F61" w:rsidP="00056F61">
      <w:pPr>
        <w:rPr>
          <w:color w:val="FF0000"/>
        </w:rPr>
      </w:pPr>
    </w:p>
    <w:p w:rsidR="00056F61" w:rsidRPr="00E977F8" w:rsidRDefault="00056F61" w:rsidP="00056F61">
      <w:pPr>
        <w:ind w:firstLine="709"/>
        <w:jc w:val="both"/>
        <w:rPr>
          <w:bCs/>
          <w:color w:val="000000" w:themeColor="text1"/>
        </w:rPr>
      </w:pPr>
      <w:r w:rsidRPr="00E977F8">
        <w:rPr>
          <w:bCs/>
          <w:color w:val="000000" w:themeColor="text1"/>
        </w:rPr>
        <w:t>Анализ исполнения бюджетных назначений в разрезе разделов функциональной классификации</w:t>
      </w:r>
      <w:r w:rsidR="004C7F27" w:rsidRPr="00E977F8">
        <w:rPr>
          <w:bCs/>
          <w:color w:val="000000" w:themeColor="text1"/>
        </w:rPr>
        <w:t xml:space="preserve"> расходов</w:t>
      </w:r>
      <w:r w:rsidRPr="00E977F8">
        <w:rPr>
          <w:bCs/>
          <w:color w:val="000000" w:themeColor="text1"/>
        </w:rPr>
        <w:t xml:space="preserve"> показал, что наименьший процент исполнения сложился по разделу </w:t>
      </w:r>
      <w:r w:rsidR="00DB23AA" w:rsidRPr="00E977F8">
        <w:rPr>
          <w:bCs/>
          <w:color w:val="000000" w:themeColor="text1"/>
        </w:rPr>
        <w:t>«</w:t>
      </w:r>
      <w:r w:rsidR="00E977F8" w:rsidRPr="00E977F8">
        <w:rPr>
          <w:bCs/>
          <w:color w:val="000000" w:themeColor="text1"/>
        </w:rPr>
        <w:t>Жилищно-коммунальное хозяйство</w:t>
      </w:r>
      <w:r w:rsidR="00DB23AA" w:rsidRPr="00E977F8">
        <w:rPr>
          <w:bCs/>
          <w:color w:val="000000" w:themeColor="text1"/>
        </w:rPr>
        <w:t>»</w:t>
      </w:r>
      <w:r w:rsidR="00DB23AA" w:rsidRPr="00044214">
        <w:rPr>
          <w:bCs/>
          <w:color w:val="FF0000"/>
        </w:rPr>
        <w:t xml:space="preserve"> </w:t>
      </w:r>
      <w:r w:rsidRPr="00E977F8">
        <w:rPr>
          <w:bCs/>
          <w:color w:val="000000" w:themeColor="text1"/>
        </w:rPr>
        <w:t xml:space="preserve">- </w:t>
      </w:r>
      <w:r w:rsidR="00E977F8" w:rsidRPr="00E977F8">
        <w:rPr>
          <w:bCs/>
          <w:color w:val="000000" w:themeColor="text1"/>
        </w:rPr>
        <w:t>54,7</w:t>
      </w:r>
      <w:r w:rsidRPr="00E977F8">
        <w:rPr>
          <w:bCs/>
          <w:color w:val="000000" w:themeColor="text1"/>
        </w:rPr>
        <w:t>%.</w:t>
      </w:r>
    </w:p>
    <w:p w:rsidR="002B23EA" w:rsidRPr="00E977F8" w:rsidRDefault="00DB23AA" w:rsidP="00DB23AA">
      <w:pPr>
        <w:ind w:firstLine="708"/>
        <w:jc w:val="both"/>
        <w:rPr>
          <w:bCs/>
          <w:color w:val="000000" w:themeColor="text1"/>
        </w:rPr>
      </w:pPr>
      <w:r w:rsidRPr="00E977F8">
        <w:rPr>
          <w:bCs/>
          <w:color w:val="000000" w:themeColor="text1"/>
        </w:rPr>
        <w:t xml:space="preserve">Исполнение по остальным разделам варьируется от </w:t>
      </w:r>
      <w:r w:rsidR="00E977F8" w:rsidRPr="00E977F8">
        <w:rPr>
          <w:bCs/>
          <w:color w:val="000000" w:themeColor="text1"/>
        </w:rPr>
        <w:t>94,1</w:t>
      </w:r>
      <w:r w:rsidR="002B23EA" w:rsidRPr="00E977F8">
        <w:rPr>
          <w:bCs/>
          <w:color w:val="000000" w:themeColor="text1"/>
        </w:rPr>
        <w:t>% до 100%.</w:t>
      </w:r>
    </w:p>
    <w:p w:rsidR="00056F61" w:rsidRDefault="00DB23AA" w:rsidP="00DB23AA">
      <w:pPr>
        <w:ind w:firstLine="708"/>
        <w:jc w:val="both"/>
        <w:rPr>
          <w:bCs/>
          <w:color w:val="FF0000"/>
        </w:rPr>
      </w:pPr>
      <w:r w:rsidRPr="00044214">
        <w:rPr>
          <w:bCs/>
          <w:color w:val="FF0000"/>
        </w:rPr>
        <w:t xml:space="preserve"> </w:t>
      </w:r>
    </w:p>
    <w:p w:rsidR="00FD6A53" w:rsidRDefault="00FD6A53" w:rsidP="00DB23AA">
      <w:pPr>
        <w:ind w:firstLine="708"/>
        <w:jc w:val="both"/>
        <w:rPr>
          <w:bCs/>
          <w:color w:val="FF0000"/>
        </w:rPr>
      </w:pPr>
    </w:p>
    <w:p w:rsidR="00FD6A53" w:rsidRPr="00044214" w:rsidRDefault="00FD6A53" w:rsidP="00DB23AA">
      <w:pPr>
        <w:ind w:firstLine="708"/>
        <w:jc w:val="both"/>
        <w:rPr>
          <w:bCs/>
          <w:color w:val="FF0000"/>
        </w:rPr>
      </w:pPr>
    </w:p>
    <w:p w:rsidR="00056F61" w:rsidRPr="00E977F8" w:rsidRDefault="00056F61" w:rsidP="00056F61">
      <w:pPr>
        <w:jc w:val="center"/>
        <w:rPr>
          <w:bCs/>
          <w:color w:val="000000" w:themeColor="text1"/>
          <w:u w:val="single"/>
        </w:rPr>
      </w:pPr>
      <w:r w:rsidRPr="00E977F8">
        <w:rPr>
          <w:bCs/>
          <w:color w:val="000000" w:themeColor="text1"/>
          <w:u w:val="single"/>
        </w:rPr>
        <w:t xml:space="preserve">Структура расходов бюджета сельского поселения </w:t>
      </w:r>
      <w:proofErr w:type="spellStart"/>
      <w:r w:rsidR="00E977F8" w:rsidRPr="00E977F8">
        <w:rPr>
          <w:bCs/>
          <w:color w:val="000000" w:themeColor="text1"/>
          <w:u w:val="single"/>
        </w:rPr>
        <w:t>Дровнинское</w:t>
      </w:r>
      <w:proofErr w:type="spellEnd"/>
      <w:r w:rsidR="00E977F8" w:rsidRPr="00E977F8">
        <w:rPr>
          <w:bCs/>
          <w:color w:val="000000" w:themeColor="text1"/>
          <w:u w:val="single"/>
        </w:rPr>
        <w:t xml:space="preserve"> </w:t>
      </w:r>
      <w:r w:rsidRPr="00E977F8">
        <w:rPr>
          <w:bCs/>
          <w:color w:val="000000" w:themeColor="text1"/>
          <w:u w:val="single"/>
        </w:rPr>
        <w:t>в разрезе отраслей</w:t>
      </w:r>
    </w:p>
    <w:p w:rsidR="00FD6A53" w:rsidRDefault="00056F61" w:rsidP="00056F61">
      <w:pPr>
        <w:ind w:firstLine="540"/>
        <w:jc w:val="center"/>
        <w:rPr>
          <w:bCs/>
          <w:color w:val="000000" w:themeColor="text1"/>
          <w:sz w:val="20"/>
          <w:szCs w:val="20"/>
        </w:rPr>
      </w:pPr>
      <w:r w:rsidRPr="00E977F8">
        <w:rPr>
          <w:bCs/>
          <w:color w:val="000000" w:themeColor="text1"/>
          <w:sz w:val="20"/>
          <w:szCs w:val="20"/>
        </w:rPr>
        <w:t xml:space="preserve">                                                                                                                                                  </w:t>
      </w:r>
      <w:r w:rsidR="00DB23AA" w:rsidRPr="00E977F8">
        <w:rPr>
          <w:bCs/>
          <w:color w:val="000000" w:themeColor="text1"/>
          <w:sz w:val="20"/>
          <w:szCs w:val="20"/>
        </w:rPr>
        <w:t xml:space="preserve">                </w:t>
      </w:r>
      <w:r w:rsidRPr="00E977F8">
        <w:rPr>
          <w:bCs/>
          <w:color w:val="000000" w:themeColor="text1"/>
          <w:sz w:val="20"/>
          <w:szCs w:val="20"/>
        </w:rPr>
        <w:t xml:space="preserve"> </w:t>
      </w:r>
    </w:p>
    <w:p w:rsidR="00D71A1C" w:rsidRPr="00E977F8" w:rsidRDefault="00056F61" w:rsidP="00FD6A53">
      <w:pPr>
        <w:ind w:left="7788" w:firstLine="708"/>
        <w:jc w:val="center"/>
        <w:rPr>
          <w:bCs/>
          <w:color w:val="000000" w:themeColor="text1"/>
          <w:sz w:val="20"/>
          <w:szCs w:val="20"/>
        </w:rPr>
      </w:pPr>
      <w:r w:rsidRPr="00E977F8">
        <w:rPr>
          <w:bCs/>
          <w:color w:val="000000" w:themeColor="text1"/>
          <w:sz w:val="20"/>
          <w:szCs w:val="20"/>
        </w:rPr>
        <w:t xml:space="preserve">  в %  </w:t>
      </w:r>
      <w:r w:rsidR="00D71A1C" w:rsidRPr="00E977F8">
        <w:rPr>
          <w:bCs/>
          <w:color w:val="000000" w:themeColor="text1"/>
          <w:sz w:val="20"/>
          <w:szCs w:val="20"/>
        </w:rPr>
        <w:t xml:space="preserve"> </w:t>
      </w:r>
    </w:p>
    <w:p w:rsidR="00056F61" w:rsidRPr="00044214" w:rsidRDefault="00056F61" w:rsidP="00056F61">
      <w:pPr>
        <w:ind w:firstLine="540"/>
        <w:jc w:val="center"/>
        <w:rPr>
          <w:bCs/>
          <w:color w:val="FF0000"/>
          <w:sz w:val="20"/>
          <w:szCs w:val="20"/>
        </w:rPr>
      </w:pPr>
      <w:r w:rsidRPr="00044214">
        <w:rPr>
          <w:bCs/>
          <w:color w:val="FF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8"/>
        <w:gridCol w:w="1976"/>
        <w:gridCol w:w="1728"/>
      </w:tblGrid>
      <w:tr w:rsidR="00056F61" w:rsidRPr="00E977F8" w:rsidTr="00100ACC">
        <w:trPr>
          <w:trHeight w:val="258"/>
        </w:trPr>
        <w:tc>
          <w:tcPr>
            <w:tcW w:w="5758" w:type="dxa"/>
            <w:vMerge w:val="restart"/>
          </w:tcPr>
          <w:p w:rsidR="00056F61" w:rsidRPr="00E977F8" w:rsidRDefault="00056F61" w:rsidP="00C72874">
            <w:pPr>
              <w:ind w:firstLine="540"/>
              <w:jc w:val="both"/>
              <w:rPr>
                <w:b/>
                <w:bCs/>
                <w:color w:val="000000" w:themeColor="text1"/>
                <w:sz w:val="20"/>
                <w:szCs w:val="20"/>
              </w:rPr>
            </w:pPr>
            <w:r w:rsidRPr="00E977F8">
              <w:rPr>
                <w:b/>
                <w:bCs/>
                <w:color w:val="000000" w:themeColor="text1"/>
                <w:sz w:val="20"/>
                <w:szCs w:val="20"/>
              </w:rPr>
              <w:t xml:space="preserve">Наименование раздела </w:t>
            </w:r>
          </w:p>
        </w:tc>
        <w:tc>
          <w:tcPr>
            <w:tcW w:w="3704" w:type="dxa"/>
            <w:gridSpan w:val="2"/>
          </w:tcPr>
          <w:p w:rsidR="00056F61" w:rsidRPr="00E977F8" w:rsidRDefault="00056F61" w:rsidP="00C72874">
            <w:pPr>
              <w:ind w:hanging="6"/>
              <w:jc w:val="both"/>
              <w:rPr>
                <w:b/>
                <w:bCs/>
                <w:color w:val="000000" w:themeColor="text1"/>
                <w:sz w:val="20"/>
                <w:szCs w:val="20"/>
              </w:rPr>
            </w:pPr>
            <w:r w:rsidRPr="00E977F8">
              <w:rPr>
                <w:b/>
                <w:bCs/>
                <w:color w:val="000000" w:themeColor="text1"/>
                <w:sz w:val="20"/>
                <w:szCs w:val="20"/>
              </w:rPr>
              <w:t xml:space="preserve">       Доля в общей сумме расходов</w:t>
            </w:r>
          </w:p>
        </w:tc>
      </w:tr>
      <w:tr w:rsidR="00E977F8" w:rsidRPr="00044214" w:rsidTr="00100ACC">
        <w:trPr>
          <w:trHeight w:val="258"/>
        </w:trPr>
        <w:tc>
          <w:tcPr>
            <w:tcW w:w="5758" w:type="dxa"/>
            <w:vMerge/>
          </w:tcPr>
          <w:p w:rsidR="00E977F8" w:rsidRPr="00E977F8" w:rsidRDefault="00E977F8" w:rsidP="00C72874">
            <w:pPr>
              <w:ind w:firstLine="540"/>
              <w:jc w:val="both"/>
              <w:rPr>
                <w:b/>
                <w:bCs/>
                <w:color w:val="000000" w:themeColor="text1"/>
                <w:sz w:val="20"/>
                <w:szCs w:val="20"/>
              </w:rPr>
            </w:pPr>
          </w:p>
        </w:tc>
        <w:tc>
          <w:tcPr>
            <w:tcW w:w="1976" w:type="dxa"/>
          </w:tcPr>
          <w:p w:rsidR="00E977F8" w:rsidRPr="00E977F8" w:rsidRDefault="00E977F8" w:rsidP="00FD73B1">
            <w:pPr>
              <w:ind w:hanging="6"/>
              <w:jc w:val="center"/>
              <w:rPr>
                <w:b/>
                <w:bCs/>
                <w:color w:val="000000" w:themeColor="text1"/>
                <w:sz w:val="20"/>
                <w:szCs w:val="20"/>
              </w:rPr>
            </w:pPr>
            <w:r w:rsidRPr="00E977F8">
              <w:rPr>
                <w:b/>
                <w:bCs/>
                <w:color w:val="000000" w:themeColor="text1"/>
                <w:sz w:val="20"/>
                <w:szCs w:val="20"/>
              </w:rPr>
              <w:t>2016</w:t>
            </w:r>
          </w:p>
        </w:tc>
        <w:tc>
          <w:tcPr>
            <w:tcW w:w="1728" w:type="dxa"/>
          </w:tcPr>
          <w:p w:rsidR="00E977F8" w:rsidRPr="00E977F8" w:rsidRDefault="00E977F8" w:rsidP="00C72874">
            <w:pPr>
              <w:ind w:hanging="6"/>
              <w:jc w:val="center"/>
              <w:rPr>
                <w:b/>
                <w:bCs/>
                <w:color w:val="000000" w:themeColor="text1"/>
                <w:sz w:val="20"/>
                <w:szCs w:val="20"/>
              </w:rPr>
            </w:pPr>
            <w:r w:rsidRPr="00E977F8">
              <w:rPr>
                <w:b/>
                <w:bCs/>
                <w:color w:val="000000" w:themeColor="text1"/>
                <w:sz w:val="20"/>
                <w:szCs w:val="20"/>
              </w:rPr>
              <w:t>2017</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Общегосударственные вопросы</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38</w:t>
            </w:r>
            <w:r>
              <w:rPr>
                <w:bCs/>
                <w:color w:val="000000" w:themeColor="text1"/>
                <w:sz w:val="20"/>
                <w:szCs w:val="20"/>
              </w:rPr>
              <w:t>,0</w:t>
            </w:r>
          </w:p>
        </w:tc>
        <w:tc>
          <w:tcPr>
            <w:tcW w:w="1728" w:type="dxa"/>
          </w:tcPr>
          <w:p w:rsidR="00E977F8" w:rsidRPr="00FD73B1" w:rsidRDefault="00FD73B1" w:rsidP="00FD73B1">
            <w:pPr>
              <w:ind w:hanging="6"/>
              <w:jc w:val="center"/>
              <w:rPr>
                <w:bCs/>
                <w:color w:val="000000" w:themeColor="text1"/>
                <w:sz w:val="20"/>
                <w:szCs w:val="20"/>
              </w:rPr>
            </w:pPr>
            <w:r w:rsidRPr="00FD73B1">
              <w:rPr>
                <w:bCs/>
                <w:color w:val="000000" w:themeColor="text1"/>
                <w:sz w:val="20"/>
                <w:szCs w:val="20"/>
              </w:rPr>
              <w:t>46,9</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Национальная оборона</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0,9</w:t>
            </w:r>
          </w:p>
        </w:tc>
        <w:tc>
          <w:tcPr>
            <w:tcW w:w="1728" w:type="dxa"/>
          </w:tcPr>
          <w:p w:rsidR="00E977F8" w:rsidRPr="00FD73B1" w:rsidRDefault="00FD73B1" w:rsidP="00C72874">
            <w:pPr>
              <w:ind w:hanging="6"/>
              <w:jc w:val="center"/>
              <w:rPr>
                <w:bCs/>
                <w:color w:val="000000" w:themeColor="text1"/>
                <w:sz w:val="20"/>
                <w:szCs w:val="20"/>
              </w:rPr>
            </w:pPr>
            <w:r w:rsidRPr="00FD73B1">
              <w:rPr>
                <w:bCs/>
                <w:color w:val="000000" w:themeColor="text1"/>
                <w:sz w:val="20"/>
                <w:szCs w:val="20"/>
              </w:rPr>
              <w:t>1,3</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Национальная безопасность и правоохранительная деятельность</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0,5</w:t>
            </w:r>
          </w:p>
        </w:tc>
        <w:tc>
          <w:tcPr>
            <w:tcW w:w="1728" w:type="dxa"/>
          </w:tcPr>
          <w:p w:rsidR="00E977F8" w:rsidRPr="00FD73B1" w:rsidRDefault="00FD73B1" w:rsidP="00DB23AA">
            <w:pPr>
              <w:ind w:hanging="6"/>
              <w:jc w:val="center"/>
              <w:rPr>
                <w:bCs/>
                <w:color w:val="000000" w:themeColor="text1"/>
                <w:sz w:val="20"/>
                <w:szCs w:val="20"/>
              </w:rPr>
            </w:pPr>
            <w:r w:rsidRPr="00FD73B1">
              <w:rPr>
                <w:bCs/>
                <w:color w:val="000000" w:themeColor="text1"/>
                <w:sz w:val="20"/>
                <w:szCs w:val="20"/>
              </w:rPr>
              <w:t>0,5</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Жилищно-коммунальное хозяйство</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27,5</w:t>
            </w:r>
          </w:p>
        </w:tc>
        <w:tc>
          <w:tcPr>
            <w:tcW w:w="1728" w:type="dxa"/>
          </w:tcPr>
          <w:p w:rsidR="00E977F8" w:rsidRPr="00FD73B1" w:rsidRDefault="00FD73B1" w:rsidP="00C72874">
            <w:pPr>
              <w:ind w:hanging="6"/>
              <w:jc w:val="center"/>
              <w:rPr>
                <w:bCs/>
                <w:color w:val="000000" w:themeColor="text1"/>
                <w:sz w:val="20"/>
                <w:szCs w:val="20"/>
              </w:rPr>
            </w:pPr>
            <w:r w:rsidRPr="00FD73B1">
              <w:rPr>
                <w:bCs/>
                <w:color w:val="000000" w:themeColor="text1"/>
                <w:sz w:val="20"/>
                <w:szCs w:val="20"/>
              </w:rPr>
              <w:t>12,0</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Культура, кинематография</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31,2</w:t>
            </w:r>
          </w:p>
        </w:tc>
        <w:tc>
          <w:tcPr>
            <w:tcW w:w="1728" w:type="dxa"/>
          </w:tcPr>
          <w:p w:rsidR="00E977F8" w:rsidRPr="00FD73B1" w:rsidRDefault="00FD73B1" w:rsidP="00C72874">
            <w:pPr>
              <w:ind w:hanging="6"/>
              <w:jc w:val="center"/>
              <w:rPr>
                <w:bCs/>
                <w:color w:val="000000" w:themeColor="text1"/>
                <w:sz w:val="20"/>
                <w:szCs w:val="20"/>
              </w:rPr>
            </w:pPr>
            <w:r w:rsidRPr="00FD73B1">
              <w:rPr>
                <w:bCs/>
                <w:color w:val="000000" w:themeColor="text1"/>
                <w:sz w:val="20"/>
                <w:szCs w:val="20"/>
              </w:rPr>
              <w:t>37,2</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Социальная политика</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1,7</w:t>
            </w:r>
          </w:p>
        </w:tc>
        <w:tc>
          <w:tcPr>
            <w:tcW w:w="1728" w:type="dxa"/>
          </w:tcPr>
          <w:p w:rsidR="00E977F8" w:rsidRPr="00FD73B1" w:rsidRDefault="00FD73B1" w:rsidP="00C72874">
            <w:pPr>
              <w:ind w:hanging="6"/>
              <w:jc w:val="center"/>
              <w:rPr>
                <w:bCs/>
                <w:color w:val="000000" w:themeColor="text1"/>
                <w:sz w:val="20"/>
                <w:szCs w:val="20"/>
              </w:rPr>
            </w:pPr>
            <w:r w:rsidRPr="00FD73B1">
              <w:rPr>
                <w:bCs/>
                <w:color w:val="000000" w:themeColor="text1"/>
                <w:sz w:val="20"/>
                <w:szCs w:val="20"/>
              </w:rPr>
              <w:t>2,1</w:t>
            </w:r>
          </w:p>
        </w:tc>
      </w:tr>
      <w:tr w:rsidR="00E977F8" w:rsidRPr="00044214" w:rsidTr="00100ACC">
        <w:tc>
          <w:tcPr>
            <w:tcW w:w="5758" w:type="dxa"/>
          </w:tcPr>
          <w:p w:rsidR="00E977F8" w:rsidRPr="00E977F8" w:rsidRDefault="00E977F8" w:rsidP="00C72874">
            <w:pPr>
              <w:jc w:val="both"/>
              <w:rPr>
                <w:bCs/>
                <w:color w:val="000000" w:themeColor="text1"/>
                <w:sz w:val="20"/>
                <w:szCs w:val="20"/>
              </w:rPr>
            </w:pPr>
            <w:r w:rsidRPr="00E977F8">
              <w:rPr>
                <w:bCs/>
                <w:color w:val="000000" w:themeColor="text1"/>
                <w:sz w:val="20"/>
                <w:szCs w:val="20"/>
              </w:rPr>
              <w:t xml:space="preserve">Физическая культура и спорт </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0,2</w:t>
            </w:r>
          </w:p>
        </w:tc>
        <w:tc>
          <w:tcPr>
            <w:tcW w:w="1728" w:type="dxa"/>
          </w:tcPr>
          <w:p w:rsidR="00E977F8" w:rsidRPr="00FD73B1" w:rsidRDefault="00FD73B1" w:rsidP="00C72874">
            <w:pPr>
              <w:ind w:hanging="6"/>
              <w:jc w:val="center"/>
              <w:rPr>
                <w:bCs/>
                <w:color w:val="000000" w:themeColor="text1"/>
                <w:sz w:val="20"/>
                <w:szCs w:val="20"/>
              </w:rPr>
            </w:pPr>
            <w:r w:rsidRPr="00FD73B1">
              <w:rPr>
                <w:bCs/>
                <w:color w:val="000000" w:themeColor="text1"/>
                <w:sz w:val="20"/>
                <w:szCs w:val="20"/>
              </w:rPr>
              <w:t>-</w:t>
            </w:r>
          </w:p>
        </w:tc>
      </w:tr>
      <w:tr w:rsidR="00E977F8" w:rsidRPr="00044214" w:rsidTr="00100ACC">
        <w:trPr>
          <w:trHeight w:val="306"/>
        </w:trPr>
        <w:tc>
          <w:tcPr>
            <w:tcW w:w="5758" w:type="dxa"/>
          </w:tcPr>
          <w:p w:rsidR="00E977F8" w:rsidRPr="00E977F8" w:rsidRDefault="00E977F8" w:rsidP="00C72874">
            <w:pPr>
              <w:ind w:firstLine="540"/>
              <w:jc w:val="both"/>
              <w:rPr>
                <w:bCs/>
                <w:color w:val="000000" w:themeColor="text1"/>
                <w:sz w:val="20"/>
                <w:szCs w:val="20"/>
              </w:rPr>
            </w:pPr>
            <w:r w:rsidRPr="00E977F8">
              <w:rPr>
                <w:bCs/>
                <w:color w:val="000000" w:themeColor="text1"/>
                <w:sz w:val="20"/>
                <w:szCs w:val="20"/>
              </w:rPr>
              <w:t xml:space="preserve">Итого:    </w:t>
            </w:r>
          </w:p>
        </w:tc>
        <w:tc>
          <w:tcPr>
            <w:tcW w:w="1976" w:type="dxa"/>
          </w:tcPr>
          <w:p w:rsidR="00E977F8" w:rsidRPr="00E977F8" w:rsidRDefault="00E977F8" w:rsidP="00FD73B1">
            <w:pPr>
              <w:ind w:hanging="6"/>
              <w:jc w:val="center"/>
              <w:rPr>
                <w:bCs/>
                <w:color w:val="000000" w:themeColor="text1"/>
                <w:sz w:val="20"/>
                <w:szCs w:val="20"/>
              </w:rPr>
            </w:pPr>
            <w:r w:rsidRPr="00E977F8">
              <w:rPr>
                <w:bCs/>
                <w:color w:val="000000" w:themeColor="text1"/>
                <w:sz w:val="20"/>
                <w:szCs w:val="20"/>
              </w:rPr>
              <w:t>100</w:t>
            </w:r>
            <w:r>
              <w:rPr>
                <w:bCs/>
                <w:color w:val="000000" w:themeColor="text1"/>
                <w:sz w:val="20"/>
                <w:szCs w:val="20"/>
              </w:rPr>
              <w:t>,0</w:t>
            </w:r>
          </w:p>
        </w:tc>
        <w:tc>
          <w:tcPr>
            <w:tcW w:w="1728" w:type="dxa"/>
          </w:tcPr>
          <w:p w:rsidR="00E977F8" w:rsidRPr="00FD73B1" w:rsidRDefault="00E977F8" w:rsidP="00C72874">
            <w:pPr>
              <w:ind w:hanging="6"/>
              <w:jc w:val="center"/>
              <w:rPr>
                <w:bCs/>
                <w:color w:val="000000" w:themeColor="text1"/>
                <w:sz w:val="20"/>
                <w:szCs w:val="20"/>
              </w:rPr>
            </w:pPr>
            <w:r w:rsidRPr="00FD73B1">
              <w:rPr>
                <w:bCs/>
                <w:color w:val="000000" w:themeColor="text1"/>
                <w:sz w:val="20"/>
                <w:szCs w:val="20"/>
              </w:rPr>
              <w:t>100,0</w:t>
            </w:r>
          </w:p>
        </w:tc>
      </w:tr>
    </w:tbl>
    <w:p w:rsidR="00100ACC" w:rsidRPr="00044214" w:rsidRDefault="00100ACC" w:rsidP="00056F61">
      <w:pPr>
        <w:ind w:firstLine="720"/>
        <w:jc w:val="both"/>
        <w:rPr>
          <w:bCs/>
          <w:color w:val="FF0000"/>
        </w:rPr>
      </w:pPr>
    </w:p>
    <w:p w:rsidR="00056F61" w:rsidRPr="00FD73B1" w:rsidRDefault="00056F61" w:rsidP="00056F61">
      <w:pPr>
        <w:ind w:firstLine="720"/>
        <w:jc w:val="both"/>
        <w:rPr>
          <w:bCs/>
          <w:color w:val="000000" w:themeColor="text1"/>
        </w:rPr>
      </w:pPr>
      <w:r w:rsidRPr="00FD73B1">
        <w:rPr>
          <w:bCs/>
          <w:color w:val="000000" w:themeColor="text1"/>
        </w:rPr>
        <w:t>Из общей суммы расходов, направленной на финансирование в 201</w:t>
      </w:r>
      <w:r w:rsidR="00FD73B1" w:rsidRPr="00FD73B1">
        <w:rPr>
          <w:bCs/>
          <w:color w:val="000000" w:themeColor="text1"/>
        </w:rPr>
        <w:t>7</w:t>
      </w:r>
      <w:r w:rsidRPr="00FD73B1">
        <w:rPr>
          <w:bCs/>
          <w:color w:val="000000" w:themeColor="text1"/>
        </w:rPr>
        <w:t xml:space="preserve"> году, наибольший удельный вес в расходах бюджета сельского поселения </w:t>
      </w:r>
      <w:proofErr w:type="spellStart"/>
      <w:r w:rsidRPr="00FD73B1">
        <w:rPr>
          <w:bCs/>
          <w:color w:val="000000" w:themeColor="text1"/>
        </w:rPr>
        <w:t>Дровнинское</w:t>
      </w:r>
      <w:proofErr w:type="spellEnd"/>
      <w:r w:rsidRPr="00FD73B1">
        <w:rPr>
          <w:bCs/>
          <w:color w:val="000000" w:themeColor="text1"/>
        </w:rPr>
        <w:t xml:space="preserve"> занимают расходы на общегосударственные вопросы – </w:t>
      </w:r>
      <w:r w:rsidR="00FD73B1" w:rsidRPr="00FD73B1">
        <w:rPr>
          <w:bCs/>
          <w:color w:val="000000" w:themeColor="text1"/>
        </w:rPr>
        <w:t>46,9</w:t>
      </w:r>
      <w:r w:rsidRPr="00FD73B1">
        <w:rPr>
          <w:bCs/>
          <w:color w:val="000000" w:themeColor="text1"/>
        </w:rPr>
        <w:t>%.</w:t>
      </w:r>
    </w:p>
    <w:p w:rsidR="00056F61" w:rsidRPr="00AB58BA" w:rsidRDefault="00056F61" w:rsidP="00056F61">
      <w:pPr>
        <w:shd w:val="clear" w:color="auto" w:fill="FFFFFF"/>
        <w:ind w:firstLine="708"/>
        <w:jc w:val="both"/>
        <w:rPr>
          <w:bCs/>
          <w:color w:val="000000" w:themeColor="text1"/>
        </w:rPr>
      </w:pPr>
      <w:r w:rsidRPr="00AB58BA">
        <w:rPr>
          <w:bCs/>
          <w:color w:val="000000" w:themeColor="text1"/>
        </w:rPr>
        <w:t xml:space="preserve">Остальные расходы бюджета сельского поселения </w:t>
      </w:r>
      <w:proofErr w:type="spellStart"/>
      <w:r w:rsidRPr="00AB58BA">
        <w:rPr>
          <w:bCs/>
          <w:color w:val="000000" w:themeColor="text1"/>
        </w:rPr>
        <w:t>Дровнинское</w:t>
      </w:r>
      <w:proofErr w:type="spellEnd"/>
      <w:r w:rsidRPr="00AB58BA">
        <w:rPr>
          <w:bCs/>
          <w:color w:val="000000" w:themeColor="text1"/>
        </w:rPr>
        <w:t xml:space="preserve"> распределились в следующем порядке:</w:t>
      </w:r>
    </w:p>
    <w:p w:rsidR="00056F61" w:rsidRPr="00AB58BA" w:rsidRDefault="00056F61" w:rsidP="00056F61">
      <w:pPr>
        <w:numPr>
          <w:ilvl w:val="0"/>
          <w:numId w:val="9"/>
        </w:numPr>
        <w:shd w:val="clear" w:color="auto" w:fill="FFFFFF"/>
        <w:jc w:val="both"/>
        <w:rPr>
          <w:bCs/>
          <w:color w:val="000000" w:themeColor="text1"/>
        </w:rPr>
      </w:pPr>
      <w:r w:rsidRPr="00AB58BA">
        <w:rPr>
          <w:bCs/>
          <w:color w:val="000000" w:themeColor="text1"/>
        </w:rPr>
        <w:t>на культуру</w:t>
      </w:r>
      <w:r w:rsidR="00554933" w:rsidRPr="00AB58BA">
        <w:rPr>
          <w:bCs/>
          <w:color w:val="000000" w:themeColor="text1"/>
        </w:rPr>
        <w:t xml:space="preserve"> </w:t>
      </w:r>
      <w:r w:rsidRPr="00AB58BA">
        <w:rPr>
          <w:bCs/>
          <w:color w:val="000000" w:themeColor="text1"/>
        </w:rPr>
        <w:t xml:space="preserve">– </w:t>
      </w:r>
      <w:r w:rsidR="00FD73B1" w:rsidRPr="00AB58BA">
        <w:rPr>
          <w:bCs/>
          <w:color w:val="000000" w:themeColor="text1"/>
        </w:rPr>
        <w:t>37,2</w:t>
      </w:r>
      <w:r w:rsidRPr="00AB58BA">
        <w:rPr>
          <w:bCs/>
          <w:color w:val="000000" w:themeColor="text1"/>
        </w:rPr>
        <w:t>%;</w:t>
      </w:r>
    </w:p>
    <w:p w:rsidR="003E1F3F" w:rsidRPr="00AB58BA" w:rsidRDefault="003E1F3F" w:rsidP="003E1F3F">
      <w:pPr>
        <w:pStyle w:val="a9"/>
        <w:numPr>
          <w:ilvl w:val="0"/>
          <w:numId w:val="9"/>
        </w:numPr>
        <w:shd w:val="clear" w:color="auto" w:fill="FFFFFF"/>
        <w:jc w:val="both"/>
        <w:rPr>
          <w:bCs/>
          <w:color w:val="000000" w:themeColor="text1"/>
        </w:rPr>
      </w:pPr>
      <w:r w:rsidRPr="00AB58BA">
        <w:rPr>
          <w:bCs/>
          <w:color w:val="000000" w:themeColor="text1"/>
        </w:rPr>
        <w:t xml:space="preserve">на жилищно-коммунальное хозяйство – </w:t>
      </w:r>
      <w:r w:rsidR="00FD73B1" w:rsidRPr="00AB58BA">
        <w:rPr>
          <w:bCs/>
          <w:color w:val="000000" w:themeColor="text1"/>
        </w:rPr>
        <w:t>12</w:t>
      </w:r>
      <w:r w:rsidRPr="00AB58BA">
        <w:rPr>
          <w:bCs/>
          <w:color w:val="000000" w:themeColor="text1"/>
        </w:rPr>
        <w:t>%;</w:t>
      </w:r>
    </w:p>
    <w:p w:rsidR="00056F61" w:rsidRPr="00AB58BA" w:rsidRDefault="00056F61" w:rsidP="00056F61">
      <w:pPr>
        <w:numPr>
          <w:ilvl w:val="0"/>
          <w:numId w:val="9"/>
        </w:numPr>
        <w:shd w:val="clear" w:color="auto" w:fill="FFFFFF"/>
        <w:jc w:val="both"/>
        <w:rPr>
          <w:bCs/>
          <w:color w:val="000000" w:themeColor="text1"/>
        </w:rPr>
      </w:pPr>
      <w:r w:rsidRPr="00AB58BA">
        <w:rPr>
          <w:bCs/>
          <w:color w:val="000000" w:themeColor="text1"/>
        </w:rPr>
        <w:t xml:space="preserve">на социальную политику – </w:t>
      </w:r>
      <w:r w:rsidR="00FD73B1" w:rsidRPr="00AB58BA">
        <w:rPr>
          <w:bCs/>
          <w:color w:val="000000" w:themeColor="text1"/>
        </w:rPr>
        <w:t>2,1</w:t>
      </w:r>
      <w:r w:rsidRPr="00AB58BA">
        <w:rPr>
          <w:bCs/>
          <w:color w:val="000000" w:themeColor="text1"/>
        </w:rPr>
        <w:t>%;</w:t>
      </w:r>
    </w:p>
    <w:p w:rsidR="00056F61" w:rsidRPr="00AB58BA" w:rsidRDefault="00056F61" w:rsidP="00056F61">
      <w:pPr>
        <w:numPr>
          <w:ilvl w:val="0"/>
          <w:numId w:val="9"/>
        </w:numPr>
        <w:shd w:val="clear" w:color="auto" w:fill="FFFFFF"/>
        <w:jc w:val="both"/>
        <w:rPr>
          <w:bCs/>
          <w:color w:val="000000" w:themeColor="text1"/>
        </w:rPr>
      </w:pPr>
      <w:r w:rsidRPr="00AB58BA">
        <w:rPr>
          <w:bCs/>
          <w:color w:val="000000" w:themeColor="text1"/>
        </w:rPr>
        <w:t>на национальную оборону –</w:t>
      </w:r>
      <w:r w:rsidR="000619BD" w:rsidRPr="00AB58BA">
        <w:rPr>
          <w:bCs/>
          <w:color w:val="000000" w:themeColor="text1"/>
        </w:rPr>
        <w:t xml:space="preserve"> </w:t>
      </w:r>
      <w:r w:rsidR="00AB58BA" w:rsidRPr="00AB58BA">
        <w:rPr>
          <w:bCs/>
          <w:color w:val="000000" w:themeColor="text1"/>
        </w:rPr>
        <w:t>1,3</w:t>
      </w:r>
      <w:r w:rsidRPr="00AB58BA">
        <w:rPr>
          <w:bCs/>
          <w:color w:val="000000" w:themeColor="text1"/>
        </w:rPr>
        <w:t>%;</w:t>
      </w:r>
    </w:p>
    <w:p w:rsidR="00056F61" w:rsidRPr="00AB58BA" w:rsidRDefault="00056F61" w:rsidP="00056F61">
      <w:pPr>
        <w:numPr>
          <w:ilvl w:val="0"/>
          <w:numId w:val="9"/>
        </w:numPr>
        <w:shd w:val="clear" w:color="auto" w:fill="FFFFFF"/>
        <w:jc w:val="both"/>
        <w:rPr>
          <w:bCs/>
          <w:color w:val="000000" w:themeColor="text1"/>
        </w:rPr>
      </w:pPr>
      <w:r w:rsidRPr="00AB58BA">
        <w:rPr>
          <w:bCs/>
          <w:color w:val="000000" w:themeColor="text1"/>
        </w:rPr>
        <w:t>на национальную безопасность и правоохранительную деятельность – 0,</w:t>
      </w:r>
      <w:r w:rsidR="002B23EA" w:rsidRPr="00AB58BA">
        <w:rPr>
          <w:bCs/>
          <w:color w:val="000000" w:themeColor="text1"/>
        </w:rPr>
        <w:t>5%</w:t>
      </w:r>
      <w:r w:rsidR="00AB58BA" w:rsidRPr="00AB58BA">
        <w:rPr>
          <w:bCs/>
          <w:color w:val="000000" w:themeColor="text1"/>
        </w:rPr>
        <w:t>.</w:t>
      </w:r>
    </w:p>
    <w:p w:rsidR="0051444D" w:rsidRPr="00044214" w:rsidRDefault="0051444D" w:rsidP="0051444D">
      <w:pPr>
        <w:shd w:val="clear" w:color="auto" w:fill="FFFFFF"/>
        <w:ind w:left="720"/>
        <w:jc w:val="both"/>
        <w:rPr>
          <w:bCs/>
          <w:color w:val="FF0000"/>
        </w:rPr>
      </w:pPr>
    </w:p>
    <w:p w:rsidR="0051444D" w:rsidRPr="009803E2" w:rsidRDefault="0051444D" w:rsidP="0051444D">
      <w:pPr>
        <w:ind w:firstLine="720"/>
        <w:jc w:val="both"/>
        <w:rPr>
          <w:color w:val="000000" w:themeColor="text1"/>
        </w:rPr>
      </w:pPr>
      <w:r w:rsidRPr="009803E2">
        <w:rPr>
          <w:color w:val="000000" w:themeColor="text1"/>
        </w:rPr>
        <w:t xml:space="preserve">Расходы по разделу </w:t>
      </w:r>
      <w:r w:rsidRPr="006D35A5">
        <w:rPr>
          <w:b/>
          <w:color w:val="000000" w:themeColor="text1"/>
        </w:rPr>
        <w:t>0100</w:t>
      </w:r>
      <w:r w:rsidRPr="009803E2">
        <w:rPr>
          <w:b/>
          <w:color w:val="000000" w:themeColor="text1"/>
        </w:rPr>
        <w:t xml:space="preserve"> «Общегосударственные вопросы»</w:t>
      </w:r>
      <w:r w:rsidRPr="009803E2">
        <w:rPr>
          <w:color w:val="000000" w:themeColor="text1"/>
        </w:rPr>
        <w:t xml:space="preserve"> за 201</w:t>
      </w:r>
      <w:r w:rsidR="009803E2" w:rsidRPr="009803E2">
        <w:rPr>
          <w:color w:val="000000" w:themeColor="text1"/>
        </w:rPr>
        <w:t>7</w:t>
      </w:r>
      <w:r w:rsidRPr="009803E2">
        <w:rPr>
          <w:color w:val="000000" w:themeColor="text1"/>
        </w:rPr>
        <w:t xml:space="preserve"> год исполнены в объеме </w:t>
      </w:r>
      <w:r w:rsidR="009803E2" w:rsidRPr="009803E2">
        <w:rPr>
          <w:color w:val="000000" w:themeColor="text1"/>
        </w:rPr>
        <w:t>9 197,6</w:t>
      </w:r>
      <w:r w:rsidRPr="009803E2">
        <w:rPr>
          <w:color w:val="000000" w:themeColor="text1"/>
        </w:rPr>
        <w:t xml:space="preserve"> тыс. рублей, что составило </w:t>
      </w:r>
      <w:r w:rsidR="009803E2" w:rsidRPr="009803E2">
        <w:rPr>
          <w:color w:val="000000" w:themeColor="text1"/>
        </w:rPr>
        <w:t>97,5</w:t>
      </w:r>
      <w:r w:rsidRPr="009803E2">
        <w:rPr>
          <w:color w:val="000000" w:themeColor="text1"/>
        </w:rPr>
        <w:t xml:space="preserve">% к уточненному плану в сумме </w:t>
      </w:r>
      <w:r w:rsidR="009803E2" w:rsidRPr="009803E2">
        <w:rPr>
          <w:color w:val="000000" w:themeColor="text1"/>
        </w:rPr>
        <w:t>9 430,7</w:t>
      </w:r>
      <w:r w:rsidRPr="009803E2">
        <w:rPr>
          <w:color w:val="000000" w:themeColor="text1"/>
        </w:rPr>
        <w:t xml:space="preserve"> тыс. рублей.</w:t>
      </w:r>
    </w:p>
    <w:p w:rsidR="00056F61" w:rsidRPr="00EE392F" w:rsidRDefault="00056F61" w:rsidP="00056F61">
      <w:pPr>
        <w:pStyle w:val="a3"/>
        <w:spacing w:before="0" w:beforeAutospacing="0" w:after="0" w:afterAutospacing="0"/>
        <w:ind w:firstLine="720"/>
        <w:jc w:val="both"/>
        <w:rPr>
          <w:color w:val="000000" w:themeColor="text1"/>
        </w:rPr>
      </w:pPr>
      <w:r w:rsidRPr="00EE392F">
        <w:rPr>
          <w:color w:val="000000" w:themeColor="text1"/>
        </w:rPr>
        <w:t>По сравнению с 201</w:t>
      </w:r>
      <w:r w:rsidR="009803E2" w:rsidRPr="00EE392F">
        <w:rPr>
          <w:color w:val="000000" w:themeColor="text1"/>
        </w:rPr>
        <w:t>6</w:t>
      </w:r>
      <w:r w:rsidRPr="00EE392F">
        <w:rPr>
          <w:color w:val="000000" w:themeColor="text1"/>
        </w:rPr>
        <w:t xml:space="preserve"> годом расходы</w:t>
      </w:r>
      <w:r w:rsidRPr="00EE392F">
        <w:rPr>
          <w:b/>
          <w:color w:val="000000" w:themeColor="text1"/>
        </w:rPr>
        <w:t xml:space="preserve"> </w:t>
      </w:r>
      <w:r w:rsidRPr="00EE392F">
        <w:rPr>
          <w:color w:val="000000" w:themeColor="text1"/>
        </w:rPr>
        <w:t xml:space="preserve">по данному разделу </w:t>
      </w:r>
      <w:r w:rsidR="00EE392F" w:rsidRPr="00EE392F">
        <w:rPr>
          <w:color w:val="000000" w:themeColor="text1"/>
        </w:rPr>
        <w:t>увеличились</w:t>
      </w:r>
      <w:r w:rsidRPr="00EE392F">
        <w:rPr>
          <w:color w:val="000000" w:themeColor="text1"/>
        </w:rPr>
        <w:t xml:space="preserve"> на</w:t>
      </w:r>
      <w:r w:rsidR="00EE392F" w:rsidRPr="00EE392F">
        <w:rPr>
          <w:color w:val="000000" w:themeColor="text1"/>
        </w:rPr>
        <w:t xml:space="preserve"> 261,6</w:t>
      </w:r>
      <w:r w:rsidRPr="00EE392F">
        <w:rPr>
          <w:color w:val="000000" w:themeColor="text1"/>
        </w:rPr>
        <w:t xml:space="preserve"> </w:t>
      </w:r>
      <w:r w:rsidR="003E1F3F" w:rsidRPr="00EE392F">
        <w:rPr>
          <w:color w:val="000000" w:themeColor="text1"/>
        </w:rPr>
        <w:t xml:space="preserve">            </w:t>
      </w:r>
      <w:r w:rsidRPr="00EE392F">
        <w:rPr>
          <w:color w:val="000000" w:themeColor="text1"/>
        </w:rPr>
        <w:t xml:space="preserve"> тыс. рублей или на </w:t>
      </w:r>
      <w:r w:rsidR="00EE392F" w:rsidRPr="00EE392F">
        <w:rPr>
          <w:color w:val="000000" w:themeColor="text1"/>
        </w:rPr>
        <w:t>2,9</w:t>
      </w:r>
      <w:r w:rsidRPr="00EE392F">
        <w:rPr>
          <w:color w:val="000000" w:themeColor="text1"/>
        </w:rPr>
        <w:t>%.</w:t>
      </w:r>
    </w:p>
    <w:p w:rsidR="009803E2" w:rsidRPr="00DA5727" w:rsidRDefault="009803E2" w:rsidP="009803E2">
      <w:pPr>
        <w:ind w:firstLine="709"/>
        <w:jc w:val="both"/>
        <w:rPr>
          <w:color w:val="000000" w:themeColor="text1"/>
        </w:rPr>
      </w:pPr>
      <w:r w:rsidRPr="00DA5727">
        <w:rPr>
          <w:color w:val="000000" w:themeColor="text1"/>
        </w:rPr>
        <w:t>Расходы по подразделу 0102 «</w:t>
      </w:r>
      <w:r w:rsidRPr="00DA5727">
        <w:rPr>
          <w:bCs/>
          <w:color w:val="000000" w:themeColor="text1"/>
        </w:rPr>
        <w:t>Функционирование высшего должностного лица субъекта Российской Федерации и муниципального образования</w:t>
      </w:r>
      <w:r w:rsidRPr="00DA5727">
        <w:rPr>
          <w:color w:val="000000" w:themeColor="text1"/>
        </w:rPr>
        <w:t xml:space="preserve">» в рамках муниципальной программы </w:t>
      </w:r>
      <w:r w:rsidR="00EE392F" w:rsidRPr="00DA5727">
        <w:rPr>
          <w:color w:val="000000" w:themeColor="text1"/>
        </w:rPr>
        <w:t xml:space="preserve">«Муниципальное управление сельского поселения </w:t>
      </w:r>
      <w:proofErr w:type="spellStart"/>
      <w:r w:rsidR="00EE392F" w:rsidRPr="00DA5727">
        <w:rPr>
          <w:color w:val="000000" w:themeColor="text1"/>
        </w:rPr>
        <w:t>Дровнинское</w:t>
      </w:r>
      <w:proofErr w:type="spellEnd"/>
      <w:r w:rsidR="00EE392F" w:rsidRPr="00DA5727">
        <w:rPr>
          <w:color w:val="000000" w:themeColor="text1"/>
        </w:rPr>
        <w:t xml:space="preserve"> Можайского муниципального района Московской области на 2015-20</w:t>
      </w:r>
      <w:r w:rsidR="00C81D6D" w:rsidRPr="00DA5727">
        <w:rPr>
          <w:color w:val="000000" w:themeColor="text1"/>
        </w:rPr>
        <w:t>20</w:t>
      </w:r>
      <w:r w:rsidR="00EE392F" w:rsidRPr="00DA5727">
        <w:rPr>
          <w:color w:val="000000" w:themeColor="text1"/>
        </w:rPr>
        <w:t xml:space="preserve"> годы»</w:t>
      </w:r>
      <w:r w:rsidRPr="00DA5727">
        <w:rPr>
          <w:color w:val="000000" w:themeColor="text1"/>
        </w:rPr>
        <w:t xml:space="preserve">, утвержденные на 2017 год в сумме </w:t>
      </w:r>
      <w:r w:rsidR="00DA5727" w:rsidRPr="00DA5727">
        <w:rPr>
          <w:color w:val="000000" w:themeColor="text1"/>
        </w:rPr>
        <w:t>1 452,4</w:t>
      </w:r>
      <w:r w:rsidRPr="00DA5727">
        <w:rPr>
          <w:color w:val="000000" w:themeColor="text1"/>
        </w:rPr>
        <w:t xml:space="preserve"> тыс. рублей, исполнены на 100%. </w:t>
      </w:r>
    </w:p>
    <w:p w:rsidR="00056F61" w:rsidRPr="00DA5727" w:rsidRDefault="00056F61" w:rsidP="00056F61">
      <w:pPr>
        <w:widowControl w:val="0"/>
        <w:tabs>
          <w:tab w:val="left" w:pos="0"/>
        </w:tabs>
        <w:spacing w:line="274" w:lineRule="exact"/>
        <w:ind w:right="20" w:firstLine="710"/>
        <w:jc w:val="both"/>
        <w:rPr>
          <w:iCs/>
          <w:color w:val="000000" w:themeColor="text1"/>
        </w:rPr>
      </w:pPr>
      <w:r w:rsidRPr="00DA5727">
        <w:rPr>
          <w:color w:val="000000" w:themeColor="text1"/>
        </w:rPr>
        <w:t xml:space="preserve">Исполнение расходов по подразделу </w:t>
      </w:r>
      <w:r w:rsidR="00F64A3A" w:rsidRPr="00DA5727">
        <w:rPr>
          <w:color w:val="000000" w:themeColor="text1"/>
        </w:rPr>
        <w:t xml:space="preserve">0104 </w:t>
      </w:r>
      <w:r w:rsidRPr="00DA5727">
        <w:rPr>
          <w:color w:val="000000" w:themeColor="text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044214">
        <w:rPr>
          <w:color w:val="FF0000"/>
        </w:rPr>
        <w:t xml:space="preserve"> </w:t>
      </w:r>
      <w:r w:rsidRPr="00DA5727">
        <w:rPr>
          <w:color w:val="000000" w:themeColor="text1"/>
        </w:rPr>
        <w:t xml:space="preserve">составило </w:t>
      </w:r>
      <w:r w:rsidR="00DA5727" w:rsidRPr="00DA5727">
        <w:rPr>
          <w:color w:val="000000" w:themeColor="text1"/>
        </w:rPr>
        <w:t>7 064,9</w:t>
      </w:r>
      <w:r w:rsidRPr="00DA5727">
        <w:rPr>
          <w:color w:val="000000" w:themeColor="text1"/>
        </w:rPr>
        <w:t xml:space="preserve"> тыс. рублей или </w:t>
      </w:r>
      <w:r w:rsidR="00DA5727" w:rsidRPr="00DA5727">
        <w:rPr>
          <w:color w:val="000000" w:themeColor="text1"/>
        </w:rPr>
        <w:t>96,8</w:t>
      </w:r>
      <w:r w:rsidRPr="00DA5727">
        <w:rPr>
          <w:color w:val="000000" w:themeColor="text1"/>
        </w:rPr>
        <w:t>% к бюджетным назначениям.</w:t>
      </w:r>
      <w:r w:rsidRPr="00044214">
        <w:rPr>
          <w:color w:val="FF0000"/>
        </w:rPr>
        <w:t xml:space="preserve"> </w:t>
      </w:r>
      <w:r w:rsidRPr="00DA5727">
        <w:rPr>
          <w:color w:val="000000" w:themeColor="text1"/>
        </w:rPr>
        <w:t xml:space="preserve">Из указанных расходов </w:t>
      </w:r>
      <w:r w:rsidR="00DA5727" w:rsidRPr="00DA5727">
        <w:rPr>
          <w:color w:val="000000" w:themeColor="text1"/>
        </w:rPr>
        <w:t>7 064,8</w:t>
      </w:r>
      <w:r w:rsidRPr="00DA5727">
        <w:rPr>
          <w:color w:val="000000" w:themeColor="text1"/>
        </w:rPr>
        <w:t xml:space="preserve"> тыс. рублей направлено на </w:t>
      </w:r>
      <w:r w:rsidR="00B639D9" w:rsidRPr="00DA5727">
        <w:rPr>
          <w:color w:val="000000" w:themeColor="text1"/>
        </w:rPr>
        <w:t xml:space="preserve">обеспечение деятельности администрации сельского поселения </w:t>
      </w:r>
      <w:proofErr w:type="spellStart"/>
      <w:r w:rsidR="00B639D9" w:rsidRPr="00DA5727">
        <w:rPr>
          <w:color w:val="000000" w:themeColor="text1"/>
        </w:rPr>
        <w:t>Дровнинское</w:t>
      </w:r>
      <w:proofErr w:type="spellEnd"/>
      <w:r w:rsidR="00B639D9" w:rsidRPr="00DA5727">
        <w:rPr>
          <w:color w:val="000000" w:themeColor="text1"/>
        </w:rPr>
        <w:t xml:space="preserve"> в рамках </w:t>
      </w:r>
      <w:r w:rsidRPr="00DA5727">
        <w:rPr>
          <w:color w:val="000000" w:themeColor="text1"/>
        </w:rPr>
        <w:t xml:space="preserve">муниципальной программы «Муниципальное управление сельского поселения </w:t>
      </w:r>
      <w:proofErr w:type="spellStart"/>
      <w:r w:rsidRPr="00DA5727">
        <w:rPr>
          <w:color w:val="000000" w:themeColor="text1"/>
        </w:rPr>
        <w:t>Дровнинское</w:t>
      </w:r>
      <w:proofErr w:type="spellEnd"/>
      <w:r w:rsidRPr="00DA5727">
        <w:rPr>
          <w:color w:val="000000" w:themeColor="text1"/>
        </w:rPr>
        <w:t xml:space="preserve"> Можайского муниципального района Московской области на 2015-20</w:t>
      </w:r>
      <w:r w:rsidR="00DA5727" w:rsidRPr="00DA5727">
        <w:rPr>
          <w:color w:val="000000" w:themeColor="text1"/>
        </w:rPr>
        <w:t>20</w:t>
      </w:r>
      <w:r w:rsidRPr="00DA5727">
        <w:rPr>
          <w:color w:val="000000" w:themeColor="text1"/>
        </w:rPr>
        <w:t xml:space="preserve"> годы». </w:t>
      </w:r>
      <w:proofErr w:type="spellStart"/>
      <w:r w:rsidRPr="00DA5727">
        <w:rPr>
          <w:color w:val="000000" w:themeColor="text1"/>
        </w:rPr>
        <w:t>Непрограммные</w:t>
      </w:r>
      <w:proofErr w:type="spellEnd"/>
      <w:r w:rsidRPr="00DA5727">
        <w:rPr>
          <w:color w:val="000000" w:themeColor="text1"/>
        </w:rPr>
        <w:t xml:space="preserve"> расходы, предусмотренные в сумме 0,1 тыс. рублей в виде межбюджетных трансфертов</w:t>
      </w:r>
      <w:r w:rsidR="004C7F27" w:rsidRPr="00DA5727">
        <w:rPr>
          <w:iCs/>
          <w:color w:val="000000" w:themeColor="text1"/>
        </w:rPr>
        <w:t xml:space="preserve"> в бюджет Можайского муниципального</w:t>
      </w:r>
      <w:r w:rsidRPr="00DA5727">
        <w:rPr>
          <w:iCs/>
          <w:color w:val="000000" w:themeColor="text1"/>
        </w:rPr>
        <w:t xml:space="preserve"> района в связи с передачей полномочий на определение поставщиков (подрядчиков, исполнителей)</w:t>
      </w:r>
      <w:r w:rsidR="004C7F27" w:rsidRPr="00DA5727">
        <w:rPr>
          <w:iCs/>
          <w:color w:val="000000" w:themeColor="text1"/>
        </w:rPr>
        <w:t>,</w:t>
      </w:r>
      <w:r w:rsidRPr="00DA5727">
        <w:rPr>
          <w:iCs/>
          <w:color w:val="000000" w:themeColor="text1"/>
        </w:rPr>
        <w:t xml:space="preserve"> исполнены в полном объеме.</w:t>
      </w:r>
    </w:p>
    <w:p w:rsidR="00DA5727" w:rsidRPr="00A94C1E" w:rsidRDefault="00DA5727" w:rsidP="00DA5727">
      <w:pPr>
        <w:ind w:firstLine="709"/>
        <w:jc w:val="both"/>
        <w:rPr>
          <w:color w:val="000000" w:themeColor="text1"/>
        </w:rPr>
      </w:pPr>
      <w:proofErr w:type="gramStart"/>
      <w:r w:rsidRPr="00A94C1E">
        <w:rPr>
          <w:color w:val="000000" w:themeColor="text1"/>
        </w:rPr>
        <w:t>Расходы по подразделу 0106</w:t>
      </w:r>
      <w:r w:rsidRPr="00A94C1E">
        <w:rPr>
          <w:b/>
          <w:color w:val="000000" w:themeColor="text1"/>
        </w:rPr>
        <w:t xml:space="preserve"> </w:t>
      </w:r>
      <w:r w:rsidRPr="00A94C1E">
        <w:rPr>
          <w:color w:val="000000" w:themeColor="text1"/>
        </w:rPr>
        <w:t>«</w:t>
      </w:r>
      <w:r w:rsidRPr="00A94C1E">
        <w:rPr>
          <w:bCs/>
          <w:color w:val="000000" w:themeColor="text1"/>
        </w:rPr>
        <w:t>Обеспечение деятельности финансовых, налоговых и таможенных органов и органов финансового (финансово</w:t>
      </w:r>
      <w:r w:rsidRPr="00A94C1E">
        <w:rPr>
          <w:b/>
          <w:bCs/>
          <w:color w:val="000000" w:themeColor="text1"/>
        </w:rPr>
        <w:t>-</w:t>
      </w:r>
      <w:r w:rsidRPr="00A94C1E">
        <w:rPr>
          <w:bCs/>
          <w:color w:val="000000" w:themeColor="text1"/>
        </w:rPr>
        <w:t>бюджетного) надзора»</w:t>
      </w:r>
      <w:r w:rsidRPr="00A94C1E">
        <w:rPr>
          <w:color w:val="000000" w:themeColor="text1"/>
        </w:rPr>
        <w:t xml:space="preserve">, предусмотренные в сумме 378,6 тыс. рублей в виде межбюджетных трансфертов в бюджет Можайского муниципального района в связи с передачей полномочий по осуществлению внешнего муниципального финансового контроля и полномочий по исполнению бюджета сельского поселения </w:t>
      </w:r>
      <w:proofErr w:type="spellStart"/>
      <w:r w:rsidR="00A94C1E" w:rsidRPr="00A94C1E">
        <w:rPr>
          <w:color w:val="000000" w:themeColor="text1"/>
        </w:rPr>
        <w:t>Дровнинское</w:t>
      </w:r>
      <w:proofErr w:type="spellEnd"/>
      <w:r w:rsidRPr="00A94C1E">
        <w:rPr>
          <w:color w:val="000000" w:themeColor="text1"/>
        </w:rPr>
        <w:t xml:space="preserve">, исполнены на 100%. </w:t>
      </w:r>
      <w:proofErr w:type="gramEnd"/>
    </w:p>
    <w:p w:rsidR="006D35A5" w:rsidRPr="00D53E0E" w:rsidRDefault="006D35A5" w:rsidP="006D35A5">
      <w:pPr>
        <w:autoSpaceDE w:val="0"/>
        <w:autoSpaceDN w:val="0"/>
        <w:adjustRightInd w:val="0"/>
        <w:ind w:firstLine="708"/>
        <w:jc w:val="both"/>
        <w:rPr>
          <w:rFonts w:eastAsiaTheme="minorHAnsi"/>
          <w:color w:val="000000" w:themeColor="text1"/>
          <w:lang w:eastAsia="en-US"/>
        </w:rPr>
      </w:pPr>
      <w:proofErr w:type="spellStart"/>
      <w:r w:rsidRPr="00D53E0E">
        <w:rPr>
          <w:rFonts w:eastAsiaTheme="minorHAnsi"/>
          <w:color w:val="000000" w:themeColor="text1"/>
          <w:lang w:eastAsia="en-US"/>
        </w:rPr>
        <w:lastRenderedPageBreak/>
        <w:t>Непрограммные</w:t>
      </w:r>
      <w:proofErr w:type="spellEnd"/>
      <w:r w:rsidRPr="00D53E0E">
        <w:rPr>
          <w:rFonts w:eastAsiaTheme="minorHAnsi"/>
          <w:color w:val="000000" w:themeColor="text1"/>
          <w:lang w:eastAsia="en-US"/>
        </w:rPr>
        <w:t xml:space="preserve"> расходы по подразделу 0107 «Обеспечение проведения выборов и референдумов», предусмотренные в сумме </w:t>
      </w:r>
      <w:r>
        <w:rPr>
          <w:rFonts w:eastAsiaTheme="minorHAnsi"/>
          <w:color w:val="000000" w:themeColor="text1"/>
          <w:lang w:eastAsia="en-US"/>
        </w:rPr>
        <w:t>300</w:t>
      </w:r>
      <w:r w:rsidRPr="00D53E0E">
        <w:rPr>
          <w:rFonts w:eastAsiaTheme="minorHAnsi"/>
          <w:color w:val="000000" w:themeColor="text1"/>
          <w:lang w:eastAsia="en-US"/>
        </w:rPr>
        <w:t xml:space="preserve"> тыс. рублей, исполнены на 100%. </w:t>
      </w:r>
    </w:p>
    <w:p w:rsidR="00313CE3" w:rsidRPr="00674D4C" w:rsidRDefault="00313CE3" w:rsidP="00313CE3">
      <w:pPr>
        <w:ind w:firstLine="709"/>
        <w:jc w:val="both"/>
        <w:rPr>
          <w:color w:val="000000" w:themeColor="text1"/>
        </w:rPr>
      </w:pPr>
      <w:r w:rsidRPr="00674D4C">
        <w:rPr>
          <w:color w:val="000000" w:themeColor="text1"/>
        </w:rPr>
        <w:t xml:space="preserve">Расходы по подразделу 0113 «Другие общегосударственные вопросы» в рамках муниципальной программы </w:t>
      </w:r>
      <w:r w:rsidRPr="00DA5727">
        <w:rPr>
          <w:color w:val="000000" w:themeColor="text1"/>
        </w:rPr>
        <w:t xml:space="preserve">«Муниципальное управление сельского поселения </w:t>
      </w:r>
      <w:proofErr w:type="spellStart"/>
      <w:r w:rsidRPr="00DA5727">
        <w:rPr>
          <w:color w:val="000000" w:themeColor="text1"/>
        </w:rPr>
        <w:t>Дровнинское</w:t>
      </w:r>
      <w:proofErr w:type="spellEnd"/>
      <w:r w:rsidRPr="00DA5727">
        <w:rPr>
          <w:color w:val="000000" w:themeColor="text1"/>
        </w:rPr>
        <w:t xml:space="preserve"> Можайского муниципального района Московской области на 2015-2020 годы»</w:t>
      </w:r>
      <w:r w:rsidRPr="00674D4C">
        <w:rPr>
          <w:color w:val="000000" w:themeColor="text1"/>
        </w:rPr>
        <w:t xml:space="preserve">, утвержденные в сумме </w:t>
      </w:r>
      <w:r>
        <w:rPr>
          <w:color w:val="000000" w:themeColor="text1"/>
        </w:rPr>
        <w:t>1,9</w:t>
      </w:r>
      <w:r w:rsidRPr="00674D4C">
        <w:rPr>
          <w:color w:val="000000" w:themeColor="text1"/>
        </w:rPr>
        <w:t xml:space="preserve"> тыс. рублей, исполнены на </w:t>
      </w:r>
      <w:r>
        <w:rPr>
          <w:color w:val="000000" w:themeColor="text1"/>
        </w:rPr>
        <w:t>1,8</w:t>
      </w:r>
      <w:r w:rsidRPr="00674D4C">
        <w:rPr>
          <w:color w:val="000000" w:themeColor="text1"/>
        </w:rPr>
        <w:t xml:space="preserve"> тыс. рублей или на </w:t>
      </w:r>
      <w:r>
        <w:rPr>
          <w:color w:val="000000" w:themeColor="text1"/>
        </w:rPr>
        <w:t>94,7</w:t>
      </w:r>
      <w:r w:rsidRPr="00674D4C">
        <w:rPr>
          <w:color w:val="000000" w:themeColor="text1"/>
        </w:rPr>
        <w:t>%</w:t>
      </w:r>
      <w:r>
        <w:rPr>
          <w:color w:val="000000" w:themeColor="text1"/>
        </w:rPr>
        <w:t xml:space="preserve"> и направлены на уплату членских взносов в Совет муниципальных образований</w:t>
      </w:r>
      <w:r w:rsidRPr="00674D4C">
        <w:rPr>
          <w:color w:val="000000" w:themeColor="text1"/>
        </w:rPr>
        <w:t xml:space="preserve">. </w:t>
      </w:r>
    </w:p>
    <w:p w:rsidR="001E6D03" w:rsidRDefault="001E6D03" w:rsidP="001E6D03">
      <w:pPr>
        <w:ind w:firstLine="720"/>
        <w:jc w:val="both"/>
        <w:rPr>
          <w:color w:val="4F81BD" w:themeColor="accent1"/>
        </w:rPr>
      </w:pPr>
    </w:p>
    <w:p w:rsidR="001E6D03" w:rsidRPr="001E6D03" w:rsidRDefault="001E6D03" w:rsidP="001E6D03">
      <w:pPr>
        <w:ind w:firstLine="720"/>
        <w:jc w:val="both"/>
        <w:rPr>
          <w:color w:val="000000" w:themeColor="text1"/>
        </w:rPr>
      </w:pPr>
      <w:r w:rsidRPr="001E6D03">
        <w:rPr>
          <w:color w:val="000000" w:themeColor="text1"/>
        </w:rPr>
        <w:t xml:space="preserve">В ходе проведения внешней проверки годового отчета об исполнении бюджета сельского поселения </w:t>
      </w:r>
      <w:proofErr w:type="spellStart"/>
      <w:r w:rsidRPr="001E6D03">
        <w:rPr>
          <w:color w:val="000000" w:themeColor="text1"/>
        </w:rPr>
        <w:t>Дровнинское</w:t>
      </w:r>
      <w:proofErr w:type="spellEnd"/>
      <w:r w:rsidRPr="001E6D03">
        <w:rPr>
          <w:color w:val="000000" w:themeColor="text1"/>
        </w:rPr>
        <w:t xml:space="preserve"> установлено следующее.</w:t>
      </w:r>
    </w:p>
    <w:p w:rsidR="001E6D03" w:rsidRDefault="001E6D03" w:rsidP="001E6D03">
      <w:pPr>
        <w:autoSpaceDE w:val="0"/>
        <w:autoSpaceDN w:val="0"/>
        <w:adjustRightInd w:val="0"/>
        <w:ind w:firstLine="709"/>
        <w:jc w:val="both"/>
        <w:rPr>
          <w:color w:val="000000" w:themeColor="text1"/>
          <w:u w:val="single"/>
        </w:rPr>
      </w:pPr>
      <w:proofErr w:type="gramStart"/>
      <w:r w:rsidRPr="001E6D03">
        <w:rPr>
          <w:color w:val="000000" w:themeColor="text1"/>
        </w:rPr>
        <w:t>Согласно пункту 2 статьи 136 Бюджетного кодекса Российской Федерации, устанавливающему о</w:t>
      </w:r>
      <w:r w:rsidRPr="001E6D03">
        <w:rPr>
          <w:rFonts w:eastAsiaTheme="minorHAnsi"/>
          <w:bCs/>
          <w:color w:val="000000" w:themeColor="text1"/>
          <w:lang w:eastAsia="en-US"/>
        </w:rPr>
        <w:t xml:space="preserve">сновные условия предоставления межбюджетных трансфертов </w:t>
      </w:r>
      <w:r w:rsidRPr="001E6D03">
        <w:rPr>
          <w:rFonts w:eastAsiaTheme="minorHAnsi"/>
          <w:color w:val="000000" w:themeColor="text1"/>
          <w:lang w:eastAsia="en-US"/>
        </w:rPr>
        <w:t xml:space="preserve">местным бюджетам </w:t>
      </w:r>
      <w:r w:rsidRPr="001E6D03">
        <w:rPr>
          <w:rFonts w:eastAsiaTheme="minorHAnsi"/>
          <w:bCs/>
          <w:color w:val="000000" w:themeColor="text1"/>
          <w:lang w:eastAsia="en-US"/>
        </w:rPr>
        <w:t>из бюджетов субъектов Российской Федерации (за исключением субвенций),</w:t>
      </w:r>
      <w:r w:rsidRPr="001E6D03">
        <w:rPr>
          <w:color w:val="000000" w:themeColor="text1"/>
        </w:rP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w:t>
      </w:r>
      <w:proofErr w:type="gramEnd"/>
      <w:r w:rsidRPr="001E6D03">
        <w:rPr>
          <w:color w:val="000000" w:themeColor="text1"/>
        </w:rPr>
        <w:t xml:space="preserve"> объема дотации), замененной дополнительными нормативами отчислений, в течение двух из трех последних отчетных финансовых лет превышала 5% собственных доходов местного бюджета, начиная с очередного финансового </w:t>
      </w:r>
      <w:proofErr w:type="gramStart"/>
      <w:r w:rsidRPr="001E6D03">
        <w:rPr>
          <w:color w:val="000000" w:themeColor="text1"/>
        </w:rPr>
        <w:t>года</w:t>
      </w:r>
      <w:proofErr w:type="gramEnd"/>
      <w:r w:rsidRPr="001E6D03">
        <w:rPr>
          <w:color w:val="000000" w:themeColor="text1"/>
        </w:rPr>
        <w:t xml:space="preserve"> </w:t>
      </w:r>
      <w:r w:rsidRPr="001E6D03">
        <w:rPr>
          <w:color w:val="000000" w:themeColor="text1"/>
          <w:u w:val="single"/>
        </w:rPr>
        <w:t xml:space="preserve">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w:t>
      </w:r>
    </w:p>
    <w:p w:rsidR="001E6D03" w:rsidRPr="001E6D1B" w:rsidRDefault="001E6D03" w:rsidP="001E6D03">
      <w:pPr>
        <w:autoSpaceDE w:val="0"/>
        <w:autoSpaceDN w:val="0"/>
        <w:adjustRightInd w:val="0"/>
        <w:ind w:firstLine="709"/>
        <w:jc w:val="both"/>
        <w:rPr>
          <w:color w:val="000000" w:themeColor="text1"/>
        </w:rPr>
      </w:pPr>
      <w:proofErr w:type="gramStart"/>
      <w:r w:rsidRPr="001E6D03">
        <w:rPr>
          <w:color w:val="000000" w:themeColor="text1"/>
        </w:rPr>
        <w:t xml:space="preserve">Сельское поселение </w:t>
      </w:r>
      <w:proofErr w:type="spellStart"/>
      <w:r w:rsidRPr="001E6D03">
        <w:rPr>
          <w:color w:val="000000" w:themeColor="text1"/>
        </w:rPr>
        <w:t>Дровнинское</w:t>
      </w:r>
      <w:proofErr w:type="spellEnd"/>
      <w:r w:rsidRPr="001E6D03">
        <w:rPr>
          <w:color w:val="000000" w:themeColor="text1"/>
        </w:rPr>
        <w:t xml:space="preserve"> на 2017 год распоряжением Министерства финансов Московской области от 26.05.2016 № 23РВ-32 включено в перечень муниципальных образований Московской области, в бюджетах которых расчетная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1E6D1B">
        <w:rPr>
          <w:color w:val="000000" w:themeColor="text1"/>
        </w:rPr>
        <w:t>замененной дополнительными нормативами</w:t>
      </w:r>
      <w:proofErr w:type="gramEnd"/>
      <w:r w:rsidRPr="001E6D1B">
        <w:rPr>
          <w:color w:val="000000" w:themeColor="text1"/>
        </w:rPr>
        <w:t xml:space="preserve"> отчислений, в течение двух из трех последних отчетных финансовых лет превышала </w:t>
      </w:r>
      <w:r w:rsidR="001E6D1B" w:rsidRPr="001E6D1B">
        <w:rPr>
          <w:color w:val="000000" w:themeColor="text1"/>
        </w:rPr>
        <w:t>50</w:t>
      </w:r>
      <w:r w:rsidRPr="001E6D1B">
        <w:rPr>
          <w:color w:val="000000" w:themeColor="text1"/>
        </w:rPr>
        <w:t>% собственных доходов местных бюджетов.</w:t>
      </w:r>
    </w:p>
    <w:p w:rsidR="001E6D03" w:rsidRPr="001E6D1B" w:rsidRDefault="001E6D03" w:rsidP="001E6D03">
      <w:pPr>
        <w:autoSpaceDE w:val="0"/>
        <w:autoSpaceDN w:val="0"/>
        <w:adjustRightInd w:val="0"/>
        <w:ind w:firstLine="709"/>
        <w:jc w:val="both"/>
        <w:rPr>
          <w:color w:val="000000" w:themeColor="text1"/>
        </w:rPr>
      </w:pPr>
      <w:r w:rsidRPr="001E6D1B">
        <w:rPr>
          <w:color w:val="000000" w:themeColor="text1"/>
        </w:rPr>
        <w:t xml:space="preserve">Согласно отчету об исполнении бюджета сельского поселения </w:t>
      </w:r>
      <w:proofErr w:type="spellStart"/>
      <w:r w:rsidR="001E6D1B" w:rsidRPr="001E6D1B">
        <w:rPr>
          <w:color w:val="000000" w:themeColor="text1"/>
        </w:rPr>
        <w:t>Дровнинское</w:t>
      </w:r>
      <w:proofErr w:type="spellEnd"/>
      <w:r w:rsidR="001E6D1B" w:rsidRPr="001E6D1B">
        <w:rPr>
          <w:color w:val="000000" w:themeColor="text1"/>
        </w:rPr>
        <w:t xml:space="preserve"> </w:t>
      </w:r>
      <w:r w:rsidRPr="001E6D1B">
        <w:rPr>
          <w:color w:val="000000" w:themeColor="text1"/>
        </w:rPr>
        <w:t xml:space="preserve">за 2017 год (форма 0503117) бюджету сельского поселения </w:t>
      </w:r>
      <w:proofErr w:type="spellStart"/>
      <w:r w:rsidR="001E6D1B">
        <w:rPr>
          <w:color w:val="000000" w:themeColor="text1"/>
        </w:rPr>
        <w:t>Дровнинское</w:t>
      </w:r>
      <w:proofErr w:type="spellEnd"/>
      <w:r w:rsidRPr="001E6D1B">
        <w:rPr>
          <w:color w:val="000000" w:themeColor="text1"/>
        </w:rPr>
        <w:t xml:space="preserve"> в 2017 году предоставлены межбюджетные трансферты (за исключением субвенции) в объеме </w:t>
      </w:r>
      <w:r w:rsidR="001E6D1B" w:rsidRPr="001E6D1B">
        <w:rPr>
          <w:color w:val="000000" w:themeColor="text1"/>
        </w:rPr>
        <w:t>10 111</w:t>
      </w:r>
      <w:r w:rsidRPr="001E6D1B">
        <w:rPr>
          <w:color w:val="000000" w:themeColor="text1"/>
        </w:rPr>
        <w:t xml:space="preserve"> тыс. рублей. </w:t>
      </w:r>
    </w:p>
    <w:p w:rsidR="001E6D03" w:rsidRPr="001E6D1B" w:rsidRDefault="001E6D03" w:rsidP="001E6D03">
      <w:pPr>
        <w:autoSpaceDE w:val="0"/>
        <w:autoSpaceDN w:val="0"/>
        <w:adjustRightInd w:val="0"/>
        <w:ind w:firstLine="709"/>
        <w:jc w:val="both"/>
        <w:rPr>
          <w:color w:val="000000" w:themeColor="text1"/>
        </w:rPr>
      </w:pPr>
      <w:proofErr w:type="gramStart"/>
      <w:r w:rsidRPr="001E6D1B">
        <w:rPr>
          <w:color w:val="000000" w:themeColor="text1"/>
        </w:rPr>
        <w:t xml:space="preserve">Постановлением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 - Постановления № 947/48) на 2017 год для сельского поселения </w:t>
      </w:r>
      <w:proofErr w:type="spellStart"/>
      <w:r w:rsidR="001E6D1B" w:rsidRPr="001E6D1B">
        <w:rPr>
          <w:color w:val="000000" w:themeColor="text1"/>
        </w:rPr>
        <w:t>Дровнинское</w:t>
      </w:r>
      <w:proofErr w:type="spellEnd"/>
      <w:r w:rsidR="001E6D1B" w:rsidRPr="001E6D1B">
        <w:rPr>
          <w:color w:val="000000" w:themeColor="text1"/>
        </w:rPr>
        <w:t xml:space="preserve"> </w:t>
      </w:r>
      <w:r w:rsidRPr="001E6D1B">
        <w:rPr>
          <w:color w:val="000000" w:themeColor="text1"/>
        </w:rPr>
        <w:t xml:space="preserve">установлены следующие нормативы формирования расходов на оплату труда выборных должностных лиц и муниципальных служащих: </w:t>
      </w:r>
      <w:proofErr w:type="gramEnd"/>
    </w:p>
    <w:p w:rsidR="001E6D03" w:rsidRPr="001E6D1B" w:rsidRDefault="001E6D03" w:rsidP="001E6D03">
      <w:pPr>
        <w:pStyle w:val="Default"/>
        <w:numPr>
          <w:ilvl w:val="0"/>
          <w:numId w:val="13"/>
        </w:numPr>
        <w:ind w:left="851" w:hanging="311"/>
        <w:jc w:val="both"/>
        <w:rPr>
          <w:color w:val="000000" w:themeColor="text1"/>
        </w:rPr>
      </w:pPr>
      <w:r w:rsidRPr="001E6D1B">
        <w:rPr>
          <w:color w:val="000000" w:themeColor="text1"/>
        </w:rPr>
        <w:t xml:space="preserve">предельная численность депутатов, выборных должностных лиц и муниципальных служащих – </w:t>
      </w:r>
      <w:r w:rsidR="001E6D1B" w:rsidRPr="001E6D1B">
        <w:rPr>
          <w:color w:val="000000" w:themeColor="text1"/>
        </w:rPr>
        <w:t>4</w:t>
      </w:r>
      <w:r w:rsidRPr="001E6D1B">
        <w:rPr>
          <w:color w:val="000000" w:themeColor="text1"/>
        </w:rPr>
        <w:t xml:space="preserve"> штатных единиц;</w:t>
      </w:r>
    </w:p>
    <w:p w:rsidR="001E6D03" w:rsidRPr="001E6D1B" w:rsidRDefault="001E6D03" w:rsidP="001E6D03">
      <w:pPr>
        <w:pStyle w:val="Default"/>
        <w:ind w:firstLine="567"/>
        <w:jc w:val="both"/>
        <w:rPr>
          <w:color w:val="000000" w:themeColor="text1"/>
        </w:rPr>
      </w:pPr>
      <w:r w:rsidRPr="001E6D1B">
        <w:rPr>
          <w:color w:val="000000" w:themeColor="text1"/>
        </w:rPr>
        <w:t xml:space="preserve">2) количество должностных окладов в год, необходимых для обеспечения установленных законодательством Московской области выплат лицам, замещающим муниципальные должности или должности муниципальной службы в органах местного самоуправления муниципальных образований Московской области, в размере, не превышающем 35,9 оклада на 1 штатную единицу; </w:t>
      </w:r>
    </w:p>
    <w:p w:rsidR="001E6D03" w:rsidRPr="001E6D1B" w:rsidRDefault="001E6D03" w:rsidP="001E6D03">
      <w:pPr>
        <w:pStyle w:val="Default"/>
        <w:ind w:left="540"/>
        <w:jc w:val="both"/>
        <w:rPr>
          <w:color w:val="000000" w:themeColor="text1"/>
        </w:rPr>
      </w:pPr>
      <w:r w:rsidRPr="001E6D1B">
        <w:rPr>
          <w:color w:val="000000" w:themeColor="text1"/>
        </w:rPr>
        <w:t>3) средний коэффициент должностных окладов по каждой муниципальной должности или должности муниципальной службы – 2,4.</w:t>
      </w:r>
    </w:p>
    <w:p w:rsidR="001E6D03" w:rsidRPr="008C5BE3" w:rsidRDefault="001E6D03" w:rsidP="001E6D03">
      <w:pPr>
        <w:pStyle w:val="6"/>
        <w:ind w:firstLine="567"/>
        <w:rPr>
          <w:i w:val="0"/>
          <w:color w:val="000000" w:themeColor="text1"/>
          <w:sz w:val="24"/>
          <w:szCs w:val="24"/>
        </w:rPr>
      </w:pPr>
      <w:r w:rsidRPr="008C5BE3">
        <w:rPr>
          <w:i w:val="0"/>
          <w:color w:val="000000" w:themeColor="text1"/>
          <w:sz w:val="24"/>
          <w:szCs w:val="24"/>
        </w:rPr>
        <w:lastRenderedPageBreak/>
        <w:t xml:space="preserve">Штатная численность лиц, замещающих муниципальные должности и должности муниципальной службы в органах местного самоуправления сельского поселения </w:t>
      </w:r>
      <w:proofErr w:type="spellStart"/>
      <w:r w:rsidR="008C5BE3" w:rsidRPr="008C5BE3">
        <w:rPr>
          <w:i w:val="0"/>
          <w:color w:val="000000" w:themeColor="text1"/>
          <w:sz w:val="24"/>
          <w:szCs w:val="24"/>
        </w:rPr>
        <w:t>Дровнинское</w:t>
      </w:r>
      <w:proofErr w:type="spellEnd"/>
      <w:r w:rsidRPr="008C5BE3">
        <w:rPr>
          <w:i w:val="0"/>
          <w:color w:val="000000" w:themeColor="text1"/>
          <w:sz w:val="24"/>
          <w:szCs w:val="24"/>
        </w:rPr>
        <w:t xml:space="preserve">, в 2017 году составила </w:t>
      </w:r>
      <w:r w:rsidR="008C5BE3" w:rsidRPr="008C5BE3">
        <w:rPr>
          <w:i w:val="0"/>
          <w:color w:val="000000" w:themeColor="text1"/>
          <w:sz w:val="24"/>
          <w:szCs w:val="24"/>
        </w:rPr>
        <w:t>4</w:t>
      </w:r>
      <w:r w:rsidRPr="008C5BE3">
        <w:rPr>
          <w:i w:val="0"/>
          <w:color w:val="000000" w:themeColor="text1"/>
          <w:sz w:val="24"/>
          <w:szCs w:val="24"/>
        </w:rPr>
        <w:t xml:space="preserve"> единиц</w:t>
      </w:r>
      <w:r w:rsidR="008C5BE3" w:rsidRPr="008C5BE3">
        <w:rPr>
          <w:i w:val="0"/>
          <w:color w:val="000000" w:themeColor="text1"/>
          <w:sz w:val="24"/>
          <w:szCs w:val="24"/>
        </w:rPr>
        <w:t>ы</w:t>
      </w:r>
      <w:r w:rsidRPr="008C5BE3">
        <w:rPr>
          <w:i w:val="0"/>
          <w:color w:val="000000" w:themeColor="text1"/>
          <w:sz w:val="24"/>
          <w:szCs w:val="24"/>
        </w:rPr>
        <w:t xml:space="preserve">, что не превышает предельную численность, установленную </w:t>
      </w:r>
      <w:r w:rsidR="007A09AF">
        <w:rPr>
          <w:i w:val="0"/>
          <w:color w:val="000000" w:themeColor="text1"/>
          <w:sz w:val="24"/>
          <w:szCs w:val="24"/>
        </w:rPr>
        <w:t>П</w:t>
      </w:r>
      <w:r w:rsidRPr="008C5BE3">
        <w:rPr>
          <w:i w:val="0"/>
          <w:color w:val="000000" w:themeColor="text1"/>
          <w:sz w:val="24"/>
          <w:szCs w:val="24"/>
        </w:rPr>
        <w:t xml:space="preserve">остановлением № 947/48. </w:t>
      </w:r>
      <w:r w:rsidRPr="008C5BE3">
        <w:rPr>
          <w:color w:val="000000" w:themeColor="text1"/>
          <w:sz w:val="24"/>
          <w:szCs w:val="24"/>
        </w:rPr>
        <w:t xml:space="preserve">  </w:t>
      </w:r>
    </w:p>
    <w:p w:rsidR="001E6D03" w:rsidRPr="007B7EDF" w:rsidRDefault="001E6D03" w:rsidP="001E6D03">
      <w:pPr>
        <w:pStyle w:val="Default"/>
        <w:ind w:firstLine="567"/>
        <w:jc w:val="both"/>
        <w:rPr>
          <w:color w:val="000000" w:themeColor="text1"/>
        </w:rPr>
      </w:pPr>
      <w:r w:rsidRPr="007B7EDF">
        <w:rPr>
          <w:color w:val="000000" w:themeColor="text1"/>
        </w:rPr>
        <w:t xml:space="preserve">Согласно штатному расписанию средний коэффициент должностных окладов по муниципальным должностям или должностям муниципальной службы органов местного самоуправления сельского поселения </w:t>
      </w:r>
      <w:proofErr w:type="spellStart"/>
      <w:r w:rsidR="007B7EDF" w:rsidRPr="007B7EDF">
        <w:rPr>
          <w:color w:val="000000" w:themeColor="text1"/>
        </w:rPr>
        <w:t>Дровнинское</w:t>
      </w:r>
      <w:proofErr w:type="spellEnd"/>
      <w:r w:rsidRPr="007B7EDF">
        <w:rPr>
          <w:color w:val="000000" w:themeColor="text1"/>
        </w:rPr>
        <w:t xml:space="preserve"> в 2017 году составил 2,4, что не превышает нормативы, установленные Постановлением № 947/48.  </w:t>
      </w:r>
    </w:p>
    <w:p w:rsidR="001E6D03" w:rsidRPr="007B7EDF" w:rsidRDefault="001E6D03" w:rsidP="001E6D03">
      <w:pPr>
        <w:pStyle w:val="Default"/>
        <w:ind w:firstLine="708"/>
        <w:jc w:val="both"/>
        <w:rPr>
          <w:color w:val="000000" w:themeColor="text1"/>
        </w:rPr>
      </w:pPr>
      <w:proofErr w:type="gramStart"/>
      <w:r w:rsidRPr="007B7EDF">
        <w:rPr>
          <w:color w:val="000000" w:themeColor="text1"/>
        </w:rPr>
        <w:t xml:space="preserve">Расходы на оплату труда выборных должностных лиц и муниципальных служащих органов местного самоуправления сельского поселения </w:t>
      </w:r>
      <w:proofErr w:type="spellStart"/>
      <w:r w:rsidR="007B7EDF" w:rsidRPr="007B7EDF">
        <w:rPr>
          <w:color w:val="000000" w:themeColor="text1"/>
        </w:rPr>
        <w:t>Дровнинское</w:t>
      </w:r>
      <w:proofErr w:type="spellEnd"/>
      <w:r w:rsidRPr="007B7EDF">
        <w:rPr>
          <w:color w:val="000000" w:themeColor="text1"/>
        </w:rPr>
        <w:t xml:space="preserve"> на 2017 год по нормативам, установленным Постановлением № 947/48,</w:t>
      </w:r>
      <w:r w:rsidRPr="001E6D03">
        <w:rPr>
          <w:color w:val="4F81BD" w:themeColor="accent1"/>
        </w:rPr>
        <w:t xml:space="preserve"> </w:t>
      </w:r>
      <w:r w:rsidRPr="00574D5F">
        <w:rPr>
          <w:color w:val="000000" w:themeColor="text1"/>
        </w:rPr>
        <w:t xml:space="preserve">составляют </w:t>
      </w:r>
      <w:r w:rsidR="00574D5F" w:rsidRPr="00574D5F">
        <w:rPr>
          <w:color w:val="000000" w:themeColor="text1"/>
        </w:rPr>
        <w:t>2 595,1</w:t>
      </w:r>
      <w:r w:rsidRPr="00574D5F">
        <w:rPr>
          <w:color w:val="000000" w:themeColor="text1"/>
        </w:rPr>
        <w:t xml:space="preserve"> тыс. рублей</w:t>
      </w:r>
      <w:r w:rsidRPr="001E6D03">
        <w:rPr>
          <w:color w:val="4F81BD" w:themeColor="accent1"/>
        </w:rPr>
        <w:t xml:space="preserve">      </w:t>
      </w:r>
      <w:r w:rsidRPr="007B7EDF">
        <w:rPr>
          <w:color w:val="000000" w:themeColor="text1"/>
        </w:rPr>
        <w:t>(</w:t>
      </w:r>
      <w:r w:rsidR="007B7EDF" w:rsidRPr="007B7EDF">
        <w:rPr>
          <w:color w:val="000000" w:themeColor="text1"/>
        </w:rPr>
        <w:t>4</w:t>
      </w:r>
      <w:r w:rsidRPr="007B7EDF">
        <w:rPr>
          <w:color w:val="000000" w:themeColor="text1"/>
        </w:rPr>
        <w:t xml:space="preserve"> единиц </w:t>
      </w:r>
      <w:proofErr w:type="spellStart"/>
      <w:r w:rsidRPr="007B7EDF">
        <w:rPr>
          <w:color w:val="000000" w:themeColor="text1"/>
        </w:rPr>
        <w:t>х</w:t>
      </w:r>
      <w:proofErr w:type="spellEnd"/>
      <w:r w:rsidRPr="007B7EDF">
        <w:rPr>
          <w:color w:val="000000" w:themeColor="text1"/>
        </w:rPr>
        <w:t xml:space="preserve"> 35,9 оклада на 1 штатную единицу </w:t>
      </w:r>
      <w:proofErr w:type="spellStart"/>
      <w:r w:rsidRPr="007B7EDF">
        <w:rPr>
          <w:color w:val="000000" w:themeColor="text1"/>
        </w:rPr>
        <w:t>х</w:t>
      </w:r>
      <w:proofErr w:type="spellEnd"/>
      <w:r w:rsidRPr="007B7EDF">
        <w:rPr>
          <w:color w:val="000000" w:themeColor="text1"/>
        </w:rPr>
        <w:t xml:space="preserve"> 2,4 средний коэффициент должностных окладов </w:t>
      </w:r>
      <w:proofErr w:type="spellStart"/>
      <w:r w:rsidRPr="007B7EDF">
        <w:rPr>
          <w:color w:val="000000" w:themeColor="text1"/>
        </w:rPr>
        <w:t>х</w:t>
      </w:r>
      <w:proofErr w:type="spellEnd"/>
      <w:r w:rsidRPr="007B7EDF">
        <w:rPr>
          <w:color w:val="000000" w:themeColor="text1"/>
        </w:rPr>
        <w:t xml:space="preserve"> 7 530 рублей должностной оклад специалиста II категории).</w:t>
      </w:r>
      <w:proofErr w:type="gramEnd"/>
    </w:p>
    <w:p w:rsidR="001E6D03" w:rsidRPr="00574D5F" w:rsidRDefault="001E6D03" w:rsidP="001E6D03">
      <w:pPr>
        <w:pStyle w:val="Default"/>
        <w:ind w:firstLine="709"/>
        <w:jc w:val="both"/>
        <w:rPr>
          <w:color w:val="000000" w:themeColor="text1"/>
        </w:rPr>
      </w:pPr>
      <w:r w:rsidRPr="00574D5F">
        <w:rPr>
          <w:color w:val="000000" w:themeColor="text1"/>
        </w:rPr>
        <w:t xml:space="preserve">Согласно отчету о расходах и численности работников органов местного самоуправления (форма 14 МО) за 2017 год администрацией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фактически произведены расходы на оплату труда Главы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и муниципальных служащих администрации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за 2017 год в сумме </w:t>
      </w:r>
      <w:r w:rsidR="00574D5F" w:rsidRPr="00574D5F">
        <w:rPr>
          <w:color w:val="000000" w:themeColor="text1"/>
        </w:rPr>
        <w:t>2 595</w:t>
      </w:r>
      <w:r w:rsidRPr="00574D5F">
        <w:rPr>
          <w:color w:val="000000" w:themeColor="text1"/>
        </w:rPr>
        <w:t xml:space="preserve"> тыс. рублей.</w:t>
      </w:r>
    </w:p>
    <w:p w:rsidR="001E6D03" w:rsidRPr="00574D5F" w:rsidRDefault="001E6D03" w:rsidP="001E6D03">
      <w:pPr>
        <w:pStyle w:val="Default"/>
        <w:ind w:firstLine="709"/>
        <w:jc w:val="both"/>
        <w:rPr>
          <w:color w:val="000000" w:themeColor="text1"/>
        </w:rPr>
      </w:pPr>
      <w:r w:rsidRPr="00574D5F">
        <w:rPr>
          <w:color w:val="000000" w:themeColor="text1"/>
        </w:rPr>
        <w:t xml:space="preserve">Кроме того, администрацией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произведены расходы в виде межбюджетных трансфертов на оплату труда муниципальных служащих в связи с переданными Можайскому муниципальному району полномочиями по осуществлению внешнего муниципального финансового контроля за 2017 год в сумме </w:t>
      </w:r>
      <w:r w:rsidR="007A09AF">
        <w:rPr>
          <w:color w:val="000000" w:themeColor="text1"/>
        </w:rPr>
        <w:t xml:space="preserve">   </w:t>
      </w:r>
      <w:r w:rsidRPr="00574D5F">
        <w:rPr>
          <w:color w:val="000000" w:themeColor="text1"/>
        </w:rPr>
        <w:t xml:space="preserve">146 тыс. рублей. </w:t>
      </w:r>
    </w:p>
    <w:p w:rsidR="001E6D03" w:rsidRPr="00574D5F" w:rsidRDefault="001E6D03" w:rsidP="001E6D03">
      <w:pPr>
        <w:ind w:firstLine="708"/>
        <w:jc w:val="both"/>
        <w:rPr>
          <w:color w:val="000000" w:themeColor="text1"/>
        </w:rPr>
      </w:pPr>
      <w:proofErr w:type="gramStart"/>
      <w:r w:rsidRPr="00574D5F">
        <w:rPr>
          <w:color w:val="000000" w:themeColor="text1"/>
        </w:rPr>
        <w:t xml:space="preserve">Таким образом, в нарушение пункта 2 статьи 136 Бюджетного кодекса РФ, Постановления № 947/48 фактически произведенные администрацией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расходы на оплату труда Главы сельского поселения </w:t>
      </w:r>
      <w:proofErr w:type="spellStart"/>
      <w:r w:rsidR="00574D5F" w:rsidRPr="00574D5F">
        <w:rPr>
          <w:color w:val="000000" w:themeColor="text1"/>
        </w:rPr>
        <w:t>Дровнинское</w:t>
      </w:r>
      <w:proofErr w:type="spellEnd"/>
      <w:r w:rsidRPr="00574D5F">
        <w:rPr>
          <w:color w:val="000000" w:themeColor="text1"/>
        </w:rPr>
        <w:t xml:space="preserve"> и муниципальных служащих администрации сельского поселения </w:t>
      </w:r>
      <w:proofErr w:type="spellStart"/>
      <w:r w:rsidR="00574D5F" w:rsidRPr="00574D5F">
        <w:rPr>
          <w:color w:val="000000" w:themeColor="text1"/>
        </w:rPr>
        <w:t>Дровнинское</w:t>
      </w:r>
      <w:proofErr w:type="spellEnd"/>
      <w:r w:rsidR="00574D5F" w:rsidRPr="00574D5F">
        <w:rPr>
          <w:color w:val="000000" w:themeColor="text1"/>
        </w:rPr>
        <w:t xml:space="preserve"> </w:t>
      </w:r>
      <w:r w:rsidRPr="00574D5F">
        <w:rPr>
          <w:color w:val="000000" w:themeColor="text1"/>
        </w:rPr>
        <w:t xml:space="preserve">превысили установленные нормативы за 2017 год на </w:t>
      </w:r>
      <w:r w:rsidR="00574D5F" w:rsidRPr="00574D5F">
        <w:rPr>
          <w:color w:val="000000" w:themeColor="text1"/>
        </w:rPr>
        <w:t>145,9</w:t>
      </w:r>
      <w:r w:rsidRPr="00574D5F">
        <w:rPr>
          <w:color w:val="000000" w:themeColor="text1"/>
        </w:rPr>
        <w:t xml:space="preserve"> тыс. рублей (</w:t>
      </w:r>
      <w:r w:rsidR="00574D5F" w:rsidRPr="00574D5F">
        <w:rPr>
          <w:color w:val="000000" w:themeColor="text1"/>
        </w:rPr>
        <w:t>2 595,1</w:t>
      </w:r>
      <w:r w:rsidRPr="00574D5F">
        <w:rPr>
          <w:color w:val="000000" w:themeColor="text1"/>
        </w:rPr>
        <w:t xml:space="preserve"> – (</w:t>
      </w:r>
      <w:r w:rsidR="00574D5F" w:rsidRPr="00574D5F">
        <w:rPr>
          <w:color w:val="000000" w:themeColor="text1"/>
        </w:rPr>
        <w:t>2 595</w:t>
      </w:r>
      <w:r w:rsidRPr="00574D5F">
        <w:rPr>
          <w:color w:val="000000" w:themeColor="text1"/>
        </w:rPr>
        <w:t>+146)).</w:t>
      </w:r>
      <w:proofErr w:type="gramEnd"/>
    </w:p>
    <w:p w:rsidR="001E6D03" w:rsidRPr="00574D5F" w:rsidRDefault="001E6D03" w:rsidP="001E6D03">
      <w:pPr>
        <w:autoSpaceDE w:val="0"/>
        <w:autoSpaceDN w:val="0"/>
        <w:adjustRightInd w:val="0"/>
        <w:ind w:firstLine="708"/>
        <w:jc w:val="both"/>
        <w:outlineLvl w:val="0"/>
        <w:rPr>
          <w:rFonts w:eastAsiaTheme="minorHAnsi"/>
          <w:bCs/>
          <w:color w:val="000000" w:themeColor="text1"/>
          <w:lang w:eastAsia="en-US"/>
        </w:rPr>
      </w:pPr>
      <w:r w:rsidRPr="00574D5F">
        <w:rPr>
          <w:color w:val="000000" w:themeColor="text1"/>
        </w:rPr>
        <w:t>Выявленное нарушение содержит состав административного правонарушения, предусмотренного статьей 15.15.3 Кодекса Российской Федерации об административных правонарушениях (</w:t>
      </w:r>
      <w:hyperlink r:id="rId8" w:history="1">
        <w:r w:rsidRPr="00574D5F">
          <w:rPr>
            <w:rStyle w:val="a6"/>
            <w:rFonts w:eastAsiaTheme="minorHAnsi"/>
            <w:bCs/>
            <w:color w:val="000000" w:themeColor="text1"/>
            <w:u w:val="none"/>
            <w:lang w:eastAsia="en-US"/>
          </w:rPr>
          <w:t>Нарушение</w:t>
        </w:r>
      </w:hyperlink>
      <w:r w:rsidRPr="00574D5F">
        <w:rPr>
          <w:rFonts w:eastAsiaTheme="minorHAnsi"/>
          <w:bCs/>
          <w:color w:val="000000" w:themeColor="text1"/>
          <w:lang w:eastAsia="en-US"/>
        </w:rPr>
        <w:t xml:space="preserve"> порядка и (или) условий предоставления межбюджетных трансфертов).</w:t>
      </w:r>
    </w:p>
    <w:p w:rsidR="00DA5727" w:rsidRDefault="00DA5727" w:rsidP="00056F61">
      <w:pPr>
        <w:autoSpaceDE w:val="0"/>
        <w:autoSpaceDN w:val="0"/>
        <w:adjustRightInd w:val="0"/>
        <w:ind w:firstLine="709"/>
        <w:jc w:val="both"/>
        <w:rPr>
          <w:color w:val="FF0000"/>
        </w:rPr>
      </w:pPr>
    </w:p>
    <w:p w:rsidR="00AA2A8B" w:rsidRPr="00BE04CF" w:rsidRDefault="00AA2A8B" w:rsidP="00056F61">
      <w:pPr>
        <w:pStyle w:val="a3"/>
        <w:spacing w:before="0" w:beforeAutospacing="0" w:after="0" w:afterAutospacing="0"/>
        <w:ind w:firstLine="720"/>
        <w:jc w:val="both"/>
        <w:rPr>
          <w:color w:val="000000" w:themeColor="text1"/>
        </w:rPr>
      </w:pPr>
      <w:r w:rsidRPr="00BE04CF">
        <w:rPr>
          <w:color w:val="000000" w:themeColor="text1"/>
        </w:rPr>
        <w:t xml:space="preserve">Расходы в объеме </w:t>
      </w:r>
      <w:r w:rsidR="00BE04CF" w:rsidRPr="00BE04CF">
        <w:rPr>
          <w:color w:val="000000" w:themeColor="text1"/>
        </w:rPr>
        <w:t>267</w:t>
      </w:r>
      <w:r w:rsidRPr="00BE04CF">
        <w:rPr>
          <w:color w:val="000000" w:themeColor="text1"/>
        </w:rPr>
        <w:t xml:space="preserve"> тыс. рублей по разделу </w:t>
      </w:r>
      <w:r w:rsidRPr="00BE04CF">
        <w:rPr>
          <w:b/>
          <w:color w:val="000000" w:themeColor="text1"/>
        </w:rPr>
        <w:t>0200 «Национальная оборона»</w:t>
      </w:r>
      <w:r w:rsidRPr="00BE04CF">
        <w:rPr>
          <w:color w:val="000000" w:themeColor="text1"/>
        </w:rPr>
        <w:t xml:space="preserve">, предусмотренные за счет субвенции из бюджета Московской области на осуществление первичного воинского учета, исполнены в сумме </w:t>
      </w:r>
      <w:r w:rsidR="00BE04CF" w:rsidRPr="00BE04CF">
        <w:rPr>
          <w:color w:val="000000" w:themeColor="text1"/>
        </w:rPr>
        <w:t>251,2</w:t>
      </w:r>
      <w:r w:rsidRPr="00BE04CF">
        <w:rPr>
          <w:color w:val="000000" w:themeColor="text1"/>
        </w:rPr>
        <w:t xml:space="preserve"> тыс. рублей или на </w:t>
      </w:r>
      <w:r w:rsidR="00BE04CF" w:rsidRPr="00BE04CF">
        <w:rPr>
          <w:color w:val="000000" w:themeColor="text1"/>
        </w:rPr>
        <w:t>94,1</w:t>
      </w:r>
      <w:r w:rsidRPr="00BE04CF">
        <w:rPr>
          <w:color w:val="000000" w:themeColor="text1"/>
        </w:rPr>
        <w:t xml:space="preserve">%. </w:t>
      </w:r>
    </w:p>
    <w:p w:rsidR="00056F61" w:rsidRPr="00BE04CF" w:rsidRDefault="00056F61" w:rsidP="00056F61">
      <w:pPr>
        <w:pStyle w:val="a3"/>
        <w:spacing w:before="0" w:beforeAutospacing="0" w:after="0" w:afterAutospacing="0"/>
        <w:ind w:firstLine="720"/>
        <w:jc w:val="both"/>
        <w:rPr>
          <w:color w:val="000000" w:themeColor="text1"/>
        </w:rPr>
      </w:pPr>
      <w:r w:rsidRPr="00BE04CF">
        <w:rPr>
          <w:color w:val="000000" w:themeColor="text1"/>
        </w:rPr>
        <w:t>По сравнению с 201</w:t>
      </w:r>
      <w:r w:rsidR="00BE04CF" w:rsidRPr="00BE04CF">
        <w:rPr>
          <w:color w:val="000000" w:themeColor="text1"/>
        </w:rPr>
        <w:t>6</w:t>
      </w:r>
      <w:r w:rsidRPr="00BE04CF">
        <w:rPr>
          <w:color w:val="000000" w:themeColor="text1"/>
        </w:rPr>
        <w:t xml:space="preserve"> годом расходы</w:t>
      </w:r>
      <w:r w:rsidRPr="00BE04CF">
        <w:rPr>
          <w:b/>
          <w:color w:val="000000" w:themeColor="text1"/>
        </w:rPr>
        <w:t xml:space="preserve"> </w:t>
      </w:r>
      <w:r w:rsidRPr="00BE04CF">
        <w:rPr>
          <w:color w:val="000000" w:themeColor="text1"/>
        </w:rPr>
        <w:t xml:space="preserve">по данному разделу </w:t>
      </w:r>
      <w:r w:rsidR="00BE04CF" w:rsidRPr="00BE04CF">
        <w:rPr>
          <w:color w:val="000000" w:themeColor="text1"/>
        </w:rPr>
        <w:t>увеличились на</w:t>
      </w:r>
      <w:r w:rsidR="00AA2A8B" w:rsidRPr="00BE04CF">
        <w:rPr>
          <w:color w:val="000000" w:themeColor="text1"/>
        </w:rPr>
        <w:t xml:space="preserve"> </w:t>
      </w:r>
      <w:r w:rsidR="00BE04CF" w:rsidRPr="00BE04CF">
        <w:rPr>
          <w:color w:val="000000" w:themeColor="text1"/>
        </w:rPr>
        <w:t>38,3</w:t>
      </w:r>
      <w:r w:rsidRPr="00BE04CF">
        <w:rPr>
          <w:color w:val="000000" w:themeColor="text1"/>
        </w:rPr>
        <w:t xml:space="preserve"> тыс. рублей или на </w:t>
      </w:r>
      <w:r w:rsidR="00BE04CF" w:rsidRPr="00BE04CF">
        <w:rPr>
          <w:color w:val="000000" w:themeColor="text1"/>
        </w:rPr>
        <w:t>18</w:t>
      </w:r>
      <w:r w:rsidRPr="00BE04CF">
        <w:rPr>
          <w:color w:val="000000" w:themeColor="text1"/>
        </w:rPr>
        <w:t>%.</w:t>
      </w:r>
    </w:p>
    <w:p w:rsidR="00056F61" w:rsidRPr="00BE04CF" w:rsidRDefault="00056F61" w:rsidP="00056F61">
      <w:pPr>
        <w:ind w:firstLine="720"/>
        <w:jc w:val="both"/>
        <w:rPr>
          <w:color w:val="000000" w:themeColor="text1"/>
        </w:rPr>
      </w:pPr>
    </w:p>
    <w:p w:rsidR="00AA2A8B" w:rsidRPr="00BE04CF" w:rsidRDefault="00BE04CF" w:rsidP="00056F61">
      <w:pPr>
        <w:ind w:firstLine="720"/>
        <w:jc w:val="both"/>
        <w:rPr>
          <w:color w:val="000000" w:themeColor="text1"/>
        </w:rPr>
      </w:pPr>
      <w:proofErr w:type="spellStart"/>
      <w:r w:rsidRPr="00BE04CF">
        <w:rPr>
          <w:color w:val="000000" w:themeColor="text1"/>
        </w:rPr>
        <w:t>Непрограммные</w:t>
      </w:r>
      <w:proofErr w:type="spellEnd"/>
      <w:r w:rsidRPr="00BE04CF">
        <w:rPr>
          <w:color w:val="000000" w:themeColor="text1"/>
        </w:rPr>
        <w:t xml:space="preserve"> р</w:t>
      </w:r>
      <w:r w:rsidR="00056F61" w:rsidRPr="00BE04CF">
        <w:rPr>
          <w:color w:val="000000" w:themeColor="text1"/>
        </w:rPr>
        <w:t>асход</w:t>
      </w:r>
      <w:r w:rsidRPr="00BE04CF">
        <w:rPr>
          <w:color w:val="000000" w:themeColor="text1"/>
        </w:rPr>
        <w:t>ы</w:t>
      </w:r>
      <w:r w:rsidR="00056F61" w:rsidRPr="00BE04CF">
        <w:rPr>
          <w:color w:val="000000" w:themeColor="text1"/>
        </w:rPr>
        <w:t xml:space="preserve"> по разделу</w:t>
      </w:r>
      <w:r w:rsidR="00056F61" w:rsidRPr="00BE04CF">
        <w:rPr>
          <w:b/>
          <w:color w:val="000000" w:themeColor="text1"/>
        </w:rPr>
        <w:t xml:space="preserve"> 0300 «Национальная безопасность и правоохранительная деятельность» </w:t>
      </w:r>
      <w:r w:rsidR="00056F61" w:rsidRPr="00BE04CF">
        <w:rPr>
          <w:color w:val="000000" w:themeColor="text1"/>
        </w:rPr>
        <w:t>исполнен</w:t>
      </w:r>
      <w:r w:rsidRPr="00BE04CF">
        <w:rPr>
          <w:color w:val="000000" w:themeColor="text1"/>
        </w:rPr>
        <w:t>ы</w:t>
      </w:r>
      <w:r w:rsidR="00056F61" w:rsidRPr="00BE04CF">
        <w:rPr>
          <w:color w:val="000000" w:themeColor="text1"/>
        </w:rPr>
        <w:t xml:space="preserve"> в сумме </w:t>
      </w:r>
      <w:r w:rsidR="00AA2A8B" w:rsidRPr="00BE04CF">
        <w:rPr>
          <w:color w:val="000000" w:themeColor="text1"/>
        </w:rPr>
        <w:t>10</w:t>
      </w:r>
      <w:r w:rsidRPr="00BE04CF">
        <w:rPr>
          <w:color w:val="000000" w:themeColor="text1"/>
        </w:rPr>
        <w:t>2</w:t>
      </w:r>
      <w:r w:rsidR="00AA2A8B" w:rsidRPr="00BE04CF">
        <w:rPr>
          <w:color w:val="000000" w:themeColor="text1"/>
        </w:rPr>
        <w:t>,</w:t>
      </w:r>
      <w:r w:rsidRPr="00BE04CF">
        <w:rPr>
          <w:color w:val="000000" w:themeColor="text1"/>
        </w:rPr>
        <w:t>7</w:t>
      </w:r>
      <w:r w:rsidR="00056F61" w:rsidRPr="00BE04CF">
        <w:rPr>
          <w:color w:val="000000" w:themeColor="text1"/>
        </w:rPr>
        <w:t xml:space="preserve"> тыс. рублей или </w:t>
      </w:r>
      <w:r w:rsidR="00AA2A8B" w:rsidRPr="00BE04CF">
        <w:rPr>
          <w:color w:val="000000" w:themeColor="text1"/>
        </w:rPr>
        <w:t>на 99,9</w:t>
      </w:r>
      <w:r w:rsidR="00056F61" w:rsidRPr="00BE04CF">
        <w:rPr>
          <w:color w:val="000000" w:themeColor="text1"/>
        </w:rPr>
        <w:t xml:space="preserve">% от плановых назначений. </w:t>
      </w:r>
      <w:r w:rsidR="003E1F3F" w:rsidRPr="00BE04CF">
        <w:rPr>
          <w:color w:val="000000" w:themeColor="text1"/>
        </w:rPr>
        <w:t xml:space="preserve">Указанные </w:t>
      </w:r>
      <w:r w:rsidR="00AA2A8B" w:rsidRPr="00BE04CF">
        <w:rPr>
          <w:color w:val="000000" w:themeColor="text1"/>
        </w:rPr>
        <w:t>расходы направлены на обеспечение противопожарной безопасности</w:t>
      </w:r>
      <w:r w:rsidRPr="00BE04CF">
        <w:rPr>
          <w:color w:val="000000" w:themeColor="text1"/>
        </w:rPr>
        <w:t xml:space="preserve"> (опахивание населенных пунктов, противопожарное </w:t>
      </w:r>
      <w:proofErr w:type="spellStart"/>
      <w:r w:rsidRPr="00BE04CF">
        <w:rPr>
          <w:color w:val="000000" w:themeColor="text1"/>
        </w:rPr>
        <w:t>окашивание</w:t>
      </w:r>
      <w:proofErr w:type="spellEnd"/>
      <w:r w:rsidRPr="00BE04CF">
        <w:rPr>
          <w:color w:val="000000" w:themeColor="text1"/>
        </w:rPr>
        <w:t>)</w:t>
      </w:r>
      <w:r w:rsidR="00AA2A8B" w:rsidRPr="00BE04CF">
        <w:rPr>
          <w:color w:val="000000" w:themeColor="text1"/>
        </w:rPr>
        <w:t>.</w:t>
      </w:r>
    </w:p>
    <w:p w:rsidR="00056F61" w:rsidRPr="00BE04CF" w:rsidRDefault="00056F61" w:rsidP="002A2076">
      <w:pPr>
        <w:ind w:firstLine="720"/>
        <w:jc w:val="both"/>
        <w:rPr>
          <w:color w:val="000000" w:themeColor="text1"/>
        </w:rPr>
      </w:pPr>
      <w:r w:rsidRPr="00BE04CF">
        <w:rPr>
          <w:color w:val="000000" w:themeColor="text1"/>
        </w:rPr>
        <w:t>По сравнению с 201</w:t>
      </w:r>
      <w:r w:rsidR="00BE04CF" w:rsidRPr="00BE04CF">
        <w:rPr>
          <w:color w:val="000000" w:themeColor="text1"/>
        </w:rPr>
        <w:t>6</w:t>
      </w:r>
      <w:r w:rsidRPr="00BE04CF">
        <w:rPr>
          <w:color w:val="000000" w:themeColor="text1"/>
        </w:rPr>
        <w:t xml:space="preserve"> годом расходы </w:t>
      </w:r>
      <w:r w:rsidR="00AA2A8B" w:rsidRPr="00BE04CF">
        <w:rPr>
          <w:color w:val="000000" w:themeColor="text1"/>
        </w:rPr>
        <w:t xml:space="preserve">по данному разделу </w:t>
      </w:r>
      <w:r w:rsidR="00BE04CF" w:rsidRPr="00BE04CF">
        <w:rPr>
          <w:color w:val="000000" w:themeColor="text1"/>
        </w:rPr>
        <w:t>увеличились</w:t>
      </w:r>
      <w:r w:rsidRPr="00BE04CF">
        <w:rPr>
          <w:color w:val="000000" w:themeColor="text1"/>
        </w:rPr>
        <w:t xml:space="preserve"> на </w:t>
      </w:r>
      <w:r w:rsidR="00BE04CF" w:rsidRPr="00BE04CF">
        <w:rPr>
          <w:color w:val="000000" w:themeColor="text1"/>
        </w:rPr>
        <w:t>1,3</w:t>
      </w:r>
      <w:r w:rsidRPr="00BE04CF">
        <w:rPr>
          <w:color w:val="000000" w:themeColor="text1"/>
        </w:rPr>
        <w:t xml:space="preserve"> тыс. рублей</w:t>
      </w:r>
      <w:r w:rsidR="00AA2A8B" w:rsidRPr="00BE04CF">
        <w:rPr>
          <w:color w:val="000000" w:themeColor="text1"/>
        </w:rPr>
        <w:t xml:space="preserve"> или на </w:t>
      </w:r>
      <w:r w:rsidR="00BE04CF" w:rsidRPr="00BE04CF">
        <w:rPr>
          <w:color w:val="000000" w:themeColor="text1"/>
        </w:rPr>
        <w:t>1,3</w:t>
      </w:r>
      <w:r w:rsidR="00AA2A8B" w:rsidRPr="00BE04CF">
        <w:rPr>
          <w:color w:val="000000" w:themeColor="text1"/>
        </w:rPr>
        <w:t>%</w:t>
      </w:r>
      <w:r w:rsidRPr="00BE04CF">
        <w:rPr>
          <w:color w:val="000000" w:themeColor="text1"/>
        </w:rPr>
        <w:t xml:space="preserve">. </w:t>
      </w:r>
    </w:p>
    <w:p w:rsidR="002A2076" w:rsidRPr="00044214" w:rsidRDefault="002A2076" w:rsidP="002A2076">
      <w:pPr>
        <w:ind w:firstLine="720"/>
        <w:jc w:val="both"/>
        <w:rPr>
          <w:color w:val="FF0000"/>
        </w:rPr>
      </w:pPr>
    </w:p>
    <w:p w:rsidR="007E1612" w:rsidRPr="007E1612" w:rsidRDefault="002A2076" w:rsidP="007E1612">
      <w:pPr>
        <w:ind w:firstLine="709"/>
        <w:jc w:val="both"/>
        <w:rPr>
          <w:color w:val="000000" w:themeColor="text1"/>
        </w:rPr>
      </w:pPr>
      <w:r w:rsidRPr="007E1612">
        <w:rPr>
          <w:color w:val="000000" w:themeColor="text1"/>
        </w:rPr>
        <w:t xml:space="preserve">Расходы по подразделу </w:t>
      </w:r>
      <w:r w:rsidR="00BE04CF" w:rsidRPr="007E1612">
        <w:rPr>
          <w:color w:val="000000" w:themeColor="text1"/>
        </w:rPr>
        <w:t xml:space="preserve">0503 </w:t>
      </w:r>
      <w:r w:rsidRPr="007E1612">
        <w:rPr>
          <w:color w:val="000000" w:themeColor="text1"/>
        </w:rPr>
        <w:t xml:space="preserve">«Благоустройство» </w:t>
      </w:r>
      <w:r w:rsidR="00056F61" w:rsidRPr="007E1612">
        <w:rPr>
          <w:color w:val="000000" w:themeColor="text1"/>
        </w:rPr>
        <w:t>раздел</w:t>
      </w:r>
      <w:r w:rsidRPr="007E1612">
        <w:rPr>
          <w:color w:val="000000" w:themeColor="text1"/>
        </w:rPr>
        <w:t>а</w:t>
      </w:r>
      <w:r w:rsidR="00056F61" w:rsidRPr="007E1612">
        <w:rPr>
          <w:color w:val="000000" w:themeColor="text1"/>
        </w:rPr>
        <w:t xml:space="preserve"> </w:t>
      </w:r>
      <w:r w:rsidR="00056F61" w:rsidRPr="007E1612">
        <w:rPr>
          <w:b/>
          <w:color w:val="000000" w:themeColor="text1"/>
        </w:rPr>
        <w:t>0500</w:t>
      </w:r>
      <w:r w:rsidR="00056F61" w:rsidRPr="007E1612">
        <w:rPr>
          <w:color w:val="000000" w:themeColor="text1"/>
        </w:rPr>
        <w:t xml:space="preserve"> </w:t>
      </w:r>
      <w:r w:rsidR="00056F61" w:rsidRPr="007E1612">
        <w:rPr>
          <w:b/>
          <w:color w:val="000000" w:themeColor="text1"/>
        </w:rPr>
        <w:t>«Жилищно-коммунальное хозяйство»</w:t>
      </w:r>
      <w:r w:rsidR="00D92389" w:rsidRPr="007E1612">
        <w:rPr>
          <w:b/>
          <w:color w:val="000000" w:themeColor="text1"/>
        </w:rPr>
        <w:t xml:space="preserve"> </w:t>
      </w:r>
      <w:r w:rsidR="00D92389" w:rsidRPr="007E1612">
        <w:rPr>
          <w:color w:val="000000" w:themeColor="text1"/>
        </w:rPr>
        <w:t>за 201</w:t>
      </w:r>
      <w:r w:rsidR="00BE04CF" w:rsidRPr="007E1612">
        <w:rPr>
          <w:color w:val="000000" w:themeColor="text1"/>
        </w:rPr>
        <w:t>7</w:t>
      </w:r>
      <w:r w:rsidR="00D92389" w:rsidRPr="007E1612">
        <w:rPr>
          <w:color w:val="000000" w:themeColor="text1"/>
        </w:rPr>
        <w:t xml:space="preserve"> год</w:t>
      </w:r>
      <w:r w:rsidR="00D92389" w:rsidRPr="007E1612">
        <w:rPr>
          <w:b/>
          <w:color w:val="000000" w:themeColor="text1"/>
        </w:rPr>
        <w:t xml:space="preserve"> </w:t>
      </w:r>
      <w:r w:rsidR="00D92389" w:rsidRPr="007E1612">
        <w:rPr>
          <w:color w:val="000000" w:themeColor="text1"/>
        </w:rPr>
        <w:t xml:space="preserve">исполнены в объеме </w:t>
      </w:r>
      <w:r w:rsidR="00BE04CF" w:rsidRPr="007E1612">
        <w:rPr>
          <w:color w:val="000000" w:themeColor="text1"/>
        </w:rPr>
        <w:t>2 361,1</w:t>
      </w:r>
      <w:r w:rsidR="00D92389" w:rsidRPr="007E1612">
        <w:rPr>
          <w:color w:val="000000" w:themeColor="text1"/>
        </w:rPr>
        <w:t xml:space="preserve"> тыс. рублей, что составило </w:t>
      </w:r>
      <w:r w:rsidR="00BE04CF" w:rsidRPr="007E1612">
        <w:rPr>
          <w:color w:val="000000" w:themeColor="text1"/>
        </w:rPr>
        <w:t>54,7</w:t>
      </w:r>
      <w:r w:rsidR="00D92389" w:rsidRPr="007E1612">
        <w:rPr>
          <w:color w:val="000000" w:themeColor="text1"/>
        </w:rPr>
        <w:t xml:space="preserve">% к уточненному плану в сумме </w:t>
      </w:r>
      <w:r w:rsidR="00BE04CF" w:rsidRPr="007E1612">
        <w:rPr>
          <w:color w:val="000000" w:themeColor="text1"/>
        </w:rPr>
        <w:t>4 318,6</w:t>
      </w:r>
      <w:r w:rsidR="00D92389" w:rsidRPr="007E1612">
        <w:rPr>
          <w:color w:val="000000" w:themeColor="text1"/>
        </w:rPr>
        <w:t xml:space="preserve"> тыс. рублей</w:t>
      </w:r>
      <w:r w:rsidR="00056F61" w:rsidRPr="007E1612">
        <w:rPr>
          <w:color w:val="000000" w:themeColor="text1"/>
        </w:rPr>
        <w:t xml:space="preserve">. </w:t>
      </w:r>
      <w:r w:rsidR="007E1612" w:rsidRPr="00D07EF5">
        <w:rPr>
          <w:color w:val="000000" w:themeColor="text1"/>
        </w:rPr>
        <w:t xml:space="preserve">Указанные средства были направлены на реализацию мероприятий муниципальной программы </w:t>
      </w:r>
      <w:r w:rsidR="007E1612" w:rsidRPr="007E1612">
        <w:rPr>
          <w:color w:val="000000" w:themeColor="text1"/>
        </w:rPr>
        <w:t xml:space="preserve">«Содержание и развитие жилищно-коммунального хозяйства сельского поселения </w:t>
      </w:r>
      <w:proofErr w:type="spellStart"/>
      <w:r w:rsidR="007E1612" w:rsidRPr="007E1612">
        <w:rPr>
          <w:color w:val="000000" w:themeColor="text1"/>
        </w:rPr>
        <w:t>Дровнинское</w:t>
      </w:r>
      <w:proofErr w:type="spellEnd"/>
      <w:r w:rsidR="007E1612" w:rsidRPr="007E1612">
        <w:rPr>
          <w:color w:val="000000" w:themeColor="text1"/>
        </w:rPr>
        <w:t xml:space="preserve"> на 2015-2020 годы»:</w:t>
      </w:r>
    </w:p>
    <w:p w:rsidR="00056F61" w:rsidRPr="007D46AB" w:rsidRDefault="00056F61" w:rsidP="00945773">
      <w:pPr>
        <w:pStyle w:val="a7"/>
        <w:spacing w:after="0"/>
        <w:ind w:left="0" w:firstLine="708"/>
        <w:jc w:val="both"/>
        <w:rPr>
          <w:color w:val="000000" w:themeColor="text1"/>
        </w:rPr>
      </w:pPr>
      <w:r w:rsidRPr="007D46AB">
        <w:rPr>
          <w:color w:val="000000" w:themeColor="text1"/>
        </w:rPr>
        <w:lastRenderedPageBreak/>
        <w:t xml:space="preserve">- </w:t>
      </w:r>
      <w:r w:rsidR="00F60D13" w:rsidRPr="007D46AB">
        <w:rPr>
          <w:color w:val="000000" w:themeColor="text1"/>
        </w:rPr>
        <w:t>по целевой статье «У</w:t>
      </w:r>
      <w:r w:rsidRPr="007D46AB">
        <w:rPr>
          <w:color w:val="000000" w:themeColor="text1"/>
        </w:rPr>
        <w:t>личное освещение</w:t>
      </w:r>
      <w:r w:rsidR="00F60D13" w:rsidRPr="007D46AB">
        <w:rPr>
          <w:color w:val="000000" w:themeColor="text1"/>
        </w:rPr>
        <w:t>»</w:t>
      </w:r>
      <w:r w:rsidR="00E503B9" w:rsidRPr="007D46AB">
        <w:rPr>
          <w:color w:val="000000" w:themeColor="text1"/>
        </w:rPr>
        <w:t xml:space="preserve"> в сумме </w:t>
      </w:r>
      <w:r w:rsidR="007E1612" w:rsidRPr="007D46AB">
        <w:rPr>
          <w:color w:val="000000" w:themeColor="text1"/>
        </w:rPr>
        <w:t>831,8</w:t>
      </w:r>
      <w:r w:rsidRPr="007D46AB">
        <w:rPr>
          <w:color w:val="000000" w:themeColor="text1"/>
        </w:rPr>
        <w:t xml:space="preserve"> тыс. рублей или </w:t>
      </w:r>
      <w:r w:rsidR="00E503B9" w:rsidRPr="007D46AB">
        <w:rPr>
          <w:color w:val="000000" w:themeColor="text1"/>
        </w:rPr>
        <w:t xml:space="preserve">на </w:t>
      </w:r>
      <w:r w:rsidR="007E1612" w:rsidRPr="007D46AB">
        <w:rPr>
          <w:color w:val="000000" w:themeColor="text1"/>
        </w:rPr>
        <w:t>81,1</w:t>
      </w:r>
      <w:r w:rsidRPr="007D46AB">
        <w:rPr>
          <w:color w:val="000000" w:themeColor="text1"/>
        </w:rPr>
        <w:t>%</w:t>
      </w:r>
      <w:r w:rsidR="00E503B9" w:rsidRPr="007D46AB">
        <w:rPr>
          <w:color w:val="000000" w:themeColor="text1"/>
        </w:rPr>
        <w:t xml:space="preserve"> от плановых назначений</w:t>
      </w:r>
      <w:r w:rsidR="007E1612" w:rsidRPr="007D46AB">
        <w:rPr>
          <w:color w:val="000000" w:themeColor="text1"/>
        </w:rPr>
        <w:t xml:space="preserve"> в объеме 1 026 тыс. рублей</w:t>
      </w:r>
      <w:r w:rsidRPr="007D46AB">
        <w:rPr>
          <w:color w:val="000000" w:themeColor="text1"/>
        </w:rPr>
        <w:t xml:space="preserve">; </w:t>
      </w:r>
    </w:p>
    <w:p w:rsidR="00056F61" w:rsidRPr="007D46AB" w:rsidRDefault="00056F61" w:rsidP="00945773">
      <w:pPr>
        <w:pStyle w:val="a7"/>
        <w:spacing w:after="0"/>
        <w:ind w:left="0" w:firstLine="708"/>
        <w:jc w:val="both"/>
        <w:rPr>
          <w:color w:val="000000" w:themeColor="text1"/>
        </w:rPr>
      </w:pPr>
      <w:r w:rsidRPr="007D46AB">
        <w:rPr>
          <w:color w:val="000000" w:themeColor="text1"/>
        </w:rPr>
        <w:t xml:space="preserve">- </w:t>
      </w:r>
      <w:r w:rsidR="00F60D13" w:rsidRPr="007D46AB">
        <w:rPr>
          <w:color w:val="000000" w:themeColor="text1"/>
        </w:rPr>
        <w:t>по целевой статье «С</w:t>
      </w:r>
      <w:r w:rsidRPr="007D46AB">
        <w:rPr>
          <w:color w:val="000000" w:themeColor="text1"/>
        </w:rPr>
        <w:t xml:space="preserve">троительство и содержание </w:t>
      </w:r>
      <w:r w:rsidR="006F65BF" w:rsidRPr="007D46AB">
        <w:rPr>
          <w:color w:val="000000" w:themeColor="text1"/>
        </w:rPr>
        <w:t>внутриквартальных</w:t>
      </w:r>
      <w:r w:rsidRPr="007D46AB">
        <w:rPr>
          <w:color w:val="000000" w:themeColor="text1"/>
        </w:rPr>
        <w:t xml:space="preserve"> дорог </w:t>
      </w:r>
      <w:r w:rsidR="006F65BF" w:rsidRPr="007D46AB">
        <w:rPr>
          <w:color w:val="000000" w:themeColor="text1"/>
        </w:rPr>
        <w:t xml:space="preserve">в границах сельских </w:t>
      </w:r>
      <w:r w:rsidRPr="007D46AB">
        <w:rPr>
          <w:color w:val="000000" w:themeColor="text1"/>
        </w:rPr>
        <w:t>поселений в рамках благоустройства</w:t>
      </w:r>
      <w:r w:rsidR="00F60D13" w:rsidRPr="007D46AB">
        <w:rPr>
          <w:color w:val="000000" w:themeColor="text1"/>
        </w:rPr>
        <w:t>»</w:t>
      </w:r>
      <w:r w:rsidRPr="007D46AB">
        <w:rPr>
          <w:color w:val="000000" w:themeColor="text1"/>
        </w:rPr>
        <w:t xml:space="preserve"> в сумме </w:t>
      </w:r>
      <w:r w:rsidR="007D46AB" w:rsidRPr="007D46AB">
        <w:rPr>
          <w:color w:val="000000" w:themeColor="text1"/>
        </w:rPr>
        <w:t>157</w:t>
      </w:r>
      <w:r w:rsidRPr="007D46AB">
        <w:rPr>
          <w:color w:val="000000" w:themeColor="text1"/>
        </w:rPr>
        <w:t xml:space="preserve"> тыс. рублей или </w:t>
      </w:r>
      <w:r w:rsidR="00945773" w:rsidRPr="007D46AB">
        <w:rPr>
          <w:color w:val="000000" w:themeColor="text1"/>
        </w:rPr>
        <w:t xml:space="preserve">на </w:t>
      </w:r>
      <w:r w:rsidR="007D46AB" w:rsidRPr="007D46AB">
        <w:rPr>
          <w:color w:val="000000" w:themeColor="text1"/>
        </w:rPr>
        <w:t>55,5</w:t>
      </w:r>
      <w:r w:rsidRPr="007D46AB">
        <w:rPr>
          <w:color w:val="000000" w:themeColor="text1"/>
        </w:rPr>
        <w:t>%</w:t>
      </w:r>
      <w:r w:rsidR="00945773" w:rsidRPr="007D46AB">
        <w:rPr>
          <w:color w:val="000000" w:themeColor="text1"/>
        </w:rPr>
        <w:t xml:space="preserve"> от плановых назначений</w:t>
      </w:r>
      <w:r w:rsidR="007D46AB" w:rsidRPr="007D46AB">
        <w:rPr>
          <w:color w:val="000000" w:themeColor="text1"/>
        </w:rPr>
        <w:t xml:space="preserve"> в объеме 282,8 тыс. рублей</w:t>
      </w:r>
      <w:r w:rsidRPr="007D46AB">
        <w:rPr>
          <w:color w:val="000000" w:themeColor="text1"/>
        </w:rPr>
        <w:t>;</w:t>
      </w:r>
    </w:p>
    <w:p w:rsidR="00056F61" w:rsidRPr="005028D5" w:rsidRDefault="00056F61" w:rsidP="00945773">
      <w:pPr>
        <w:pStyle w:val="a7"/>
        <w:tabs>
          <w:tab w:val="left" w:pos="1134"/>
        </w:tabs>
        <w:spacing w:after="0"/>
        <w:ind w:left="0" w:firstLine="720"/>
        <w:jc w:val="both"/>
        <w:rPr>
          <w:color w:val="000000" w:themeColor="text1"/>
        </w:rPr>
      </w:pPr>
      <w:r w:rsidRPr="005028D5">
        <w:rPr>
          <w:color w:val="000000" w:themeColor="text1"/>
        </w:rPr>
        <w:t xml:space="preserve">- </w:t>
      </w:r>
      <w:r w:rsidR="00F60D13" w:rsidRPr="005028D5">
        <w:rPr>
          <w:color w:val="000000" w:themeColor="text1"/>
        </w:rPr>
        <w:t>по целевой статье «</w:t>
      </w:r>
      <w:r w:rsidR="006F65BF" w:rsidRPr="005028D5">
        <w:rPr>
          <w:color w:val="000000" w:themeColor="text1"/>
        </w:rPr>
        <w:t>П</w:t>
      </w:r>
      <w:r w:rsidRPr="005028D5">
        <w:rPr>
          <w:color w:val="000000" w:themeColor="text1"/>
        </w:rPr>
        <w:t>рочие мероприятия по благоустройству</w:t>
      </w:r>
      <w:r w:rsidR="00F60D13" w:rsidRPr="005028D5">
        <w:rPr>
          <w:color w:val="000000" w:themeColor="text1"/>
        </w:rPr>
        <w:t>»</w:t>
      </w:r>
      <w:r w:rsidRPr="005028D5">
        <w:rPr>
          <w:color w:val="000000" w:themeColor="text1"/>
        </w:rPr>
        <w:t xml:space="preserve"> в сумме </w:t>
      </w:r>
      <w:r w:rsidR="007D46AB" w:rsidRPr="005028D5">
        <w:rPr>
          <w:color w:val="000000" w:themeColor="text1"/>
        </w:rPr>
        <w:t xml:space="preserve">                1 372,3</w:t>
      </w:r>
      <w:r w:rsidRPr="005028D5">
        <w:rPr>
          <w:color w:val="000000" w:themeColor="text1"/>
        </w:rPr>
        <w:t xml:space="preserve"> тыс. рублей или </w:t>
      </w:r>
      <w:r w:rsidR="00945773" w:rsidRPr="005028D5">
        <w:rPr>
          <w:color w:val="000000" w:themeColor="text1"/>
        </w:rPr>
        <w:t xml:space="preserve">на </w:t>
      </w:r>
      <w:r w:rsidR="007D46AB" w:rsidRPr="005028D5">
        <w:rPr>
          <w:color w:val="000000" w:themeColor="text1"/>
        </w:rPr>
        <w:t>45,6</w:t>
      </w:r>
      <w:r w:rsidRPr="005028D5">
        <w:rPr>
          <w:color w:val="000000" w:themeColor="text1"/>
        </w:rPr>
        <w:t>%</w:t>
      </w:r>
      <w:r w:rsidR="00945773" w:rsidRPr="005028D5">
        <w:rPr>
          <w:color w:val="000000" w:themeColor="text1"/>
        </w:rPr>
        <w:t xml:space="preserve"> от плановых назначений в объеме </w:t>
      </w:r>
      <w:r w:rsidR="005028D5" w:rsidRPr="005028D5">
        <w:rPr>
          <w:color w:val="000000" w:themeColor="text1"/>
        </w:rPr>
        <w:t>3 009,8</w:t>
      </w:r>
      <w:r w:rsidR="00945773" w:rsidRPr="005028D5">
        <w:rPr>
          <w:color w:val="000000" w:themeColor="text1"/>
        </w:rPr>
        <w:t xml:space="preserve"> тыс. рублей</w:t>
      </w:r>
      <w:r w:rsidRPr="005028D5">
        <w:rPr>
          <w:color w:val="000000" w:themeColor="text1"/>
        </w:rPr>
        <w:t xml:space="preserve">. </w:t>
      </w:r>
    </w:p>
    <w:p w:rsidR="00056F61" w:rsidRPr="007E1612" w:rsidRDefault="00056F61" w:rsidP="00391B44">
      <w:pPr>
        <w:pStyle w:val="a7"/>
        <w:spacing w:after="0"/>
        <w:ind w:left="0" w:firstLine="708"/>
        <w:jc w:val="both"/>
        <w:rPr>
          <w:color w:val="000000" w:themeColor="text1"/>
        </w:rPr>
      </w:pPr>
      <w:r w:rsidRPr="007E1612">
        <w:rPr>
          <w:iCs/>
          <w:color w:val="000000" w:themeColor="text1"/>
        </w:rPr>
        <w:t>В сравнении с показателями 201</w:t>
      </w:r>
      <w:r w:rsidR="007E1612" w:rsidRPr="007E1612">
        <w:rPr>
          <w:iCs/>
          <w:color w:val="000000" w:themeColor="text1"/>
        </w:rPr>
        <w:t>6</w:t>
      </w:r>
      <w:r w:rsidRPr="007E1612">
        <w:rPr>
          <w:iCs/>
          <w:color w:val="000000" w:themeColor="text1"/>
        </w:rPr>
        <w:t xml:space="preserve"> года </w:t>
      </w:r>
      <w:r w:rsidR="00F60D13" w:rsidRPr="007E1612">
        <w:rPr>
          <w:iCs/>
          <w:color w:val="000000" w:themeColor="text1"/>
        </w:rPr>
        <w:t>кассовые</w:t>
      </w:r>
      <w:r w:rsidRPr="007E1612">
        <w:rPr>
          <w:iCs/>
          <w:color w:val="000000" w:themeColor="text1"/>
        </w:rPr>
        <w:t xml:space="preserve"> расходы на жилищно-коммунальное хозяйство уменьшились на </w:t>
      </w:r>
      <w:r w:rsidR="007E1612" w:rsidRPr="007E1612">
        <w:rPr>
          <w:iCs/>
          <w:color w:val="000000" w:themeColor="text1"/>
        </w:rPr>
        <w:t>4 114,2</w:t>
      </w:r>
      <w:r w:rsidRPr="007E1612">
        <w:rPr>
          <w:iCs/>
          <w:color w:val="000000" w:themeColor="text1"/>
        </w:rPr>
        <w:t xml:space="preserve"> тыс. рублей или </w:t>
      </w:r>
      <w:r w:rsidR="00391B44" w:rsidRPr="007E1612">
        <w:rPr>
          <w:iCs/>
          <w:color w:val="000000" w:themeColor="text1"/>
        </w:rPr>
        <w:t xml:space="preserve">на </w:t>
      </w:r>
      <w:r w:rsidR="007E1612" w:rsidRPr="007E1612">
        <w:rPr>
          <w:iCs/>
          <w:color w:val="000000" w:themeColor="text1"/>
        </w:rPr>
        <w:t>36,5</w:t>
      </w:r>
      <w:r w:rsidR="00391B44" w:rsidRPr="007E1612">
        <w:rPr>
          <w:iCs/>
          <w:color w:val="000000" w:themeColor="text1"/>
        </w:rPr>
        <w:t>%</w:t>
      </w:r>
      <w:r w:rsidRPr="007E1612">
        <w:rPr>
          <w:iCs/>
          <w:color w:val="000000" w:themeColor="text1"/>
        </w:rPr>
        <w:t>.</w:t>
      </w:r>
      <w:r w:rsidRPr="007E1612">
        <w:rPr>
          <w:color w:val="000000" w:themeColor="text1"/>
        </w:rPr>
        <w:t xml:space="preserve"> </w:t>
      </w:r>
    </w:p>
    <w:p w:rsidR="00056F61" w:rsidRPr="00044214" w:rsidRDefault="00056F61" w:rsidP="00056F61">
      <w:pPr>
        <w:ind w:firstLine="720"/>
        <w:jc w:val="both"/>
        <w:rPr>
          <w:color w:val="FF0000"/>
        </w:rPr>
      </w:pPr>
    </w:p>
    <w:p w:rsidR="000F49DF" w:rsidRPr="000F49DF" w:rsidRDefault="00056F61" w:rsidP="000F49DF">
      <w:pPr>
        <w:ind w:firstLine="709"/>
        <w:jc w:val="both"/>
        <w:rPr>
          <w:color w:val="000000" w:themeColor="text1"/>
        </w:rPr>
      </w:pPr>
      <w:r w:rsidRPr="000F49DF">
        <w:rPr>
          <w:color w:val="000000" w:themeColor="text1"/>
        </w:rPr>
        <w:t xml:space="preserve">Исполнение по разделу </w:t>
      </w:r>
      <w:r w:rsidRPr="000F49DF">
        <w:rPr>
          <w:b/>
          <w:bCs/>
          <w:color w:val="000000" w:themeColor="text1"/>
        </w:rPr>
        <w:t>0800 «Культура, кинематография»</w:t>
      </w:r>
      <w:r w:rsidRPr="000F49DF">
        <w:rPr>
          <w:color w:val="000000" w:themeColor="text1"/>
        </w:rPr>
        <w:t xml:space="preserve"> составило </w:t>
      </w:r>
      <w:r w:rsidR="00F810F4" w:rsidRPr="000F49DF">
        <w:rPr>
          <w:color w:val="000000" w:themeColor="text1"/>
        </w:rPr>
        <w:t>7 311,4</w:t>
      </w:r>
      <w:r w:rsidRPr="000F49DF">
        <w:rPr>
          <w:color w:val="000000" w:themeColor="text1"/>
        </w:rPr>
        <w:t xml:space="preserve"> тыс. рублей или </w:t>
      </w:r>
      <w:r w:rsidR="00F810F4" w:rsidRPr="000F49DF">
        <w:rPr>
          <w:color w:val="000000" w:themeColor="text1"/>
        </w:rPr>
        <w:t>99,4</w:t>
      </w:r>
      <w:r w:rsidRPr="000F49DF">
        <w:rPr>
          <w:color w:val="000000" w:themeColor="text1"/>
        </w:rPr>
        <w:t>% к уточненным плановым назначениям</w:t>
      </w:r>
      <w:r w:rsidR="00F810F4" w:rsidRPr="000F49DF">
        <w:rPr>
          <w:color w:val="000000" w:themeColor="text1"/>
        </w:rPr>
        <w:t xml:space="preserve"> в объеме 7 356 тыс. рублей</w:t>
      </w:r>
      <w:r w:rsidRPr="000F49DF">
        <w:rPr>
          <w:color w:val="000000" w:themeColor="text1"/>
        </w:rPr>
        <w:t xml:space="preserve">.  </w:t>
      </w:r>
      <w:r w:rsidR="000F49DF" w:rsidRPr="00D07EF5">
        <w:rPr>
          <w:color w:val="000000" w:themeColor="text1"/>
        </w:rPr>
        <w:t xml:space="preserve">Указанные средства были направлены на реализацию мероприятий муниципальной программы </w:t>
      </w:r>
      <w:r w:rsidR="000F49DF" w:rsidRPr="000F49DF">
        <w:rPr>
          <w:color w:val="000000" w:themeColor="text1"/>
        </w:rPr>
        <w:t xml:space="preserve">«Развитие сферы культуры сельского поселения </w:t>
      </w:r>
      <w:proofErr w:type="spellStart"/>
      <w:r w:rsidR="000F49DF" w:rsidRPr="000F49DF">
        <w:rPr>
          <w:color w:val="000000" w:themeColor="text1"/>
        </w:rPr>
        <w:t>Дровнинское</w:t>
      </w:r>
      <w:proofErr w:type="spellEnd"/>
      <w:r w:rsidR="000F49DF" w:rsidRPr="000F49DF">
        <w:rPr>
          <w:color w:val="000000" w:themeColor="text1"/>
        </w:rPr>
        <w:t xml:space="preserve"> Можайского муниципального района Московской области на 2015-2020 годы»:</w:t>
      </w:r>
    </w:p>
    <w:p w:rsidR="00F66476" w:rsidRPr="000F49DF" w:rsidRDefault="00E74D80" w:rsidP="00F66476">
      <w:pPr>
        <w:ind w:firstLine="720"/>
        <w:jc w:val="both"/>
        <w:rPr>
          <w:color w:val="000000" w:themeColor="text1"/>
        </w:rPr>
      </w:pPr>
      <w:r w:rsidRPr="000F49DF">
        <w:rPr>
          <w:color w:val="000000" w:themeColor="text1"/>
        </w:rPr>
        <w:t xml:space="preserve">- </w:t>
      </w:r>
      <w:r w:rsidR="000F49DF" w:rsidRPr="000F49DF">
        <w:rPr>
          <w:color w:val="000000" w:themeColor="text1"/>
        </w:rPr>
        <w:t xml:space="preserve">на </w:t>
      </w:r>
      <w:r w:rsidR="00F66476" w:rsidRPr="000F49DF">
        <w:rPr>
          <w:color w:val="000000" w:themeColor="text1"/>
        </w:rPr>
        <w:t xml:space="preserve">обеспечение выполнения муниципального задания МБУК </w:t>
      </w:r>
      <w:r w:rsidR="00F66476" w:rsidRPr="000F49DF">
        <w:rPr>
          <w:rFonts w:ascii="Times New Roman CYR" w:hAnsi="Times New Roman CYR" w:cs="Times New Roman CYR"/>
          <w:color w:val="000000" w:themeColor="text1"/>
          <w:highlight w:val="white"/>
        </w:rPr>
        <w:t>«</w:t>
      </w:r>
      <w:proofErr w:type="spellStart"/>
      <w:r w:rsidR="00F66476" w:rsidRPr="000F49DF">
        <w:rPr>
          <w:rFonts w:ascii="Times New Roman CYR" w:hAnsi="Times New Roman CYR" w:cs="Times New Roman CYR"/>
          <w:color w:val="000000" w:themeColor="text1"/>
          <w:highlight w:val="white"/>
        </w:rPr>
        <w:t>Культурно-досуговый</w:t>
      </w:r>
      <w:proofErr w:type="spellEnd"/>
      <w:r w:rsidR="00F66476" w:rsidRPr="000F49DF">
        <w:rPr>
          <w:rFonts w:ascii="Times New Roman CYR" w:hAnsi="Times New Roman CYR" w:cs="Times New Roman CYR"/>
          <w:color w:val="000000" w:themeColor="text1"/>
          <w:highlight w:val="white"/>
        </w:rPr>
        <w:t xml:space="preserve"> центр «Цветковский»</w:t>
      </w:r>
      <w:r w:rsidR="00F66476" w:rsidRPr="000F49DF">
        <w:rPr>
          <w:rFonts w:ascii="Times New Roman CYR" w:hAnsi="Times New Roman CYR" w:cs="Times New Roman CYR"/>
          <w:color w:val="000000" w:themeColor="text1"/>
        </w:rPr>
        <w:t xml:space="preserve"> </w:t>
      </w:r>
      <w:r w:rsidRPr="000F49DF">
        <w:rPr>
          <w:color w:val="000000" w:themeColor="text1"/>
        </w:rPr>
        <w:t xml:space="preserve">в сумме </w:t>
      </w:r>
      <w:r w:rsidR="000F49DF" w:rsidRPr="000F49DF">
        <w:rPr>
          <w:color w:val="000000" w:themeColor="text1"/>
        </w:rPr>
        <w:t>7 137</w:t>
      </w:r>
      <w:r w:rsidRPr="000F49DF">
        <w:rPr>
          <w:color w:val="000000" w:themeColor="text1"/>
        </w:rPr>
        <w:t xml:space="preserve"> тыс. рублей</w:t>
      </w:r>
      <w:r w:rsidR="00CB75B9">
        <w:rPr>
          <w:color w:val="000000" w:themeColor="text1"/>
        </w:rPr>
        <w:t xml:space="preserve"> или на 100%</w:t>
      </w:r>
      <w:r w:rsidR="00F66476" w:rsidRPr="000F49DF">
        <w:rPr>
          <w:color w:val="000000" w:themeColor="text1"/>
        </w:rPr>
        <w:t xml:space="preserve">; </w:t>
      </w:r>
    </w:p>
    <w:p w:rsidR="00F66476" w:rsidRPr="00CB75B9" w:rsidRDefault="00F66476" w:rsidP="00F66476">
      <w:pPr>
        <w:ind w:firstLine="720"/>
        <w:jc w:val="both"/>
        <w:rPr>
          <w:color w:val="000000" w:themeColor="text1"/>
        </w:rPr>
      </w:pPr>
      <w:r w:rsidRPr="00CB75B9">
        <w:rPr>
          <w:color w:val="000000" w:themeColor="text1"/>
        </w:rPr>
        <w:t xml:space="preserve">- </w:t>
      </w:r>
      <w:r w:rsidR="00965DC8" w:rsidRPr="00CB75B9">
        <w:rPr>
          <w:color w:val="000000" w:themeColor="text1"/>
        </w:rPr>
        <w:t xml:space="preserve">на повышение заработной платы работникам муниципальных учреждений культуры Московской области </w:t>
      </w:r>
      <w:r w:rsidRPr="00CB75B9">
        <w:rPr>
          <w:color w:val="000000" w:themeColor="text1"/>
        </w:rPr>
        <w:t xml:space="preserve">за счет субсидии из бюджета Московской области </w:t>
      </w:r>
      <w:r w:rsidRPr="00CB75B9">
        <w:rPr>
          <w:rFonts w:ascii="Times New Roman CYR" w:hAnsi="Times New Roman CYR" w:cs="Times New Roman CYR"/>
          <w:color w:val="000000" w:themeColor="text1"/>
          <w:highlight w:val="white"/>
        </w:rPr>
        <w:t xml:space="preserve">в сумме </w:t>
      </w:r>
      <w:r w:rsidR="00CB75B9" w:rsidRPr="00CB75B9">
        <w:rPr>
          <w:color w:val="000000" w:themeColor="text1"/>
        </w:rPr>
        <w:t>63</w:t>
      </w:r>
      <w:r w:rsidRPr="00CB75B9">
        <w:rPr>
          <w:color w:val="000000" w:themeColor="text1"/>
        </w:rPr>
        <w:t xml:space="preserve">  тыс. рублей</w:t>
      </w:r>
      <w:r w:rsidR="00CB75B9" w:rsidRPr="00CB75B9">
        <w:rPr>
          <w:color w:val="000000" w:themeColor="text1"/>
        </w:rPr>
        <w:t xml:space="preserve"> или на 100%</w:t>
      </w:r>
      <w:r w:rsidRPr="00CB75B9">
        <w:rPr>
          <w:color w:val="000000" w:themeColor="text1"/>
        </w:rPr>
        <w:t xml:space="preserve">; </w:t>
      </w:r>
    </w:p>
    <w:p w:rsidR="005B28DC" w:rsidRPr="00CB75B9" w:rsidRDefault="005B28DC" w:rsidP="005B28DC">
      <w:pPr>
        <w:ind w:firstLine="720"/>
        <w:jc w:val="both"/>
        <w:rPr>
          <w:color w:val="000000" w:themeColor="text1"/>
        </w:rPr>
      </w:pPr>
      <w:r w:rsidRPr="00CB75B9">
        <w:rPr>
          <w:rFonts w:ascii="Times New Roman CYR" w:hAnsi="Times New Roman CYR" w:cs="Times New Roman CYR"/>
          <w:color w:val="000000" w:themeColor="text1"/>
          <w:highlight w:val="white"/>
        </w:rPr>
        <w:t xml:space="preserve">- </w:t>
      </w:r>
      <w:r w:rsidRPr="00CB75B9">
        <w:rPr>
          <w:rFonts w:ascii="Times New Roman CYR" w:hAnsi="Times New Roman CYR" w:cs="Times New Roman CYR"/>
          <w:color w:val="000000" w:themeColor="text1"/>
        </w:rPr>
        <w:t>на повышение заработной платы работникам муниципальных учреждений культуры (</w:t>
      </w:r>
      <w:proofErr w:type="spellStart"/>
      <w:r w:rsidRPr="00CB75B9">
        <w:rPr>
          <w:rFonts w:ascii="Times New Roman CYR" w:hAnsi="Times New Roman CYR" w:cs="Times New Roman CYR"/>
          <w:color w:val="000000" w:themeColor="text1"/>
        </w:rPr>
        <w:t>софинансирование</w:t>
      </w:r>
      <w:proofErr w:type="spellEnd"/>
      <w:r w:rsidRPr="00CB75B9">
        <w:rPr>
          <w:rFonts w:ascii="Times New Roman CYR" w:hAnsi="Times New Roman CYR" w:cs="Times New Roman CYR"/>
          <w:color w:val="000000" w:themeColor="text1"/>
        </w:rPr>
        <w:t xml:space="preserve">) </w:t>
      </w:r>
      <w:r w:rsidRPr="00CB75B9">
        <w:rPr>
          <w:rFonts w:ascii="Times New Roman CYR" w:hAnsi="Times New Roman CYR" w:cs="Times New Roman CYR"/>
          <w:color w:val="000000" w:themeColor="text1"/>
          <w:highlight w:val="white"/>
        </w:rPr>
        <w:t xml:space="preserve"> в сумме </w:t>
      </w:r>
      <w:r w:rsidR="00CB75B9" w:rsidRPr="00CB75B9">
        <w:rPr>
          <w:color w:val="000000" w:themeColor="text1"/>
        </w:rPr>
        <w:t>5</w:t>
      </w:r>
      <w:r w:rsidRPr="00CB75B9">
        <w:rPr>
          <w:color w:val="000000" w:themeColor="text1"/>
        </w:rPr>
        <w:t xml:space="preserve">  тыс. рублей</w:t>
      </w:r>
      <w:r w:rsidR="00CB75B9" w:rsidRPr="00CB75B9">
        <w:rPr>
          <w:color w:val="000000" w:themeColor="text1"/>
        </w:rPr>
        <w:t xml:space="preserve"> или на 100%</w:t>
      </w:r>
      <w:r w:rsidRPr="00CB75B9">
        <w:rPr>
          <w:color w:val="000000" w:themeColor="text1"/>
        </w:rPr>
        <w:t xml:space="preserve">; </w:t>
      </w:r>
    </w:p>
    <w:p w:rsidR="00E74D80" w:rsidRPr="00AA1EA2" w:rsidRDefault="00F66476" w:rsidP="005B28DC">
      <w:pPr>
        <w:ind w:firstLine="720"/>
        <w:jc w:val="both"/>
        <w:rPr>
          <w:color w:val="000000" w:themeColor="text1"/>
        </w:rPr>
      </w:pPr>
      <w:r w:rsidRPr="00AA1EA2">
        <w:rPr>
          <w:color w:val="000000" w:themeColor="text1"/>
        </w:rPr>
        <w:t>- на организацию проведени</w:t>
      </w:r>
      <w:r w:rsidR="005B28DC" w:rsidRPr="00AA1EA2">
        <w:rPr>
          <w:color w:val="000000" w:themeColor="text1"/>
        </w:rPr>
        <w:t>я праздничных и культурно-массовых мероприятий</w:t>
      </w:r>
      <w:r w:rsidRPr="00AA1EA2">
        <w:rPr>
          <w:color w:val="000000" w:themeColor="text1"/>
        </w:rPr>
        <w:t xml:space="preserve"> </w:t>
      </w:r>
      <w:r w:rsidRPr="00AA1EA2">
        <w:rPr>
          <w:rFonts w:ascii="Times New Roman CYR" w:hAnsi="Times New Roman CYR" w:cs="Times New Roman CYR"/>
          <w:color w:val="000000" w:themeColor="text1"/>
          <w:highlight w:val="white"/>
        </w:rPr>
        <w:t xml:space="preserve">в сумме </w:t>
      </w:r>
      <w:r w:rsidR="00AA1EA2" w:rsidRPr="00AA1EA2">
        <w:rPr>
          <w:rFonts w:ascii="Times New Roman CYR" w:hAnsi="Times New Roman CYR" w:cs="Times New Roman CYR"/>
          <w:color w:val="000000" w:themeColor="text1"/>
        </w:rPr>
        <w:t>106,4</w:t>
      </w:r>
      <w:r w:rsidRPr="00AA1EA2">
        <w:rPr>
          <w:color w:val="000000" w:themeColor="text1"/>
        </w:rPr>
        <w:t xml:space="preserve">  тыс. рублей</w:t>
      </w:r>
      <w:r w:rsidR="007A09AF">
        <w:rPr>
          <w:color w:val="000000" w:themeColor="text1"/>
        </w:rPr>
        <w:t xml:space="preserve"> или на 70,5%</w:t>
      </w:r>
      <w:r w:rsidR="007A09AF" w:rsidRPr="007A09AF">
        <w:rPr>
          <w:color w:val="000000" w:themeColor="text1"/>
        </w:rPr>
        <w:t xml:space="preserve"> </w:t>
      </w:r>
      <w:r w:rsidR="007A09AF" w:rsidRPr="007D46AB">
        <w:rPr>
          <w:color w:val="000000" w:themeColor="text1"/>
        </w:rPr>
        <w:t xml:space="preserve">от плановых назначений в объеме </w:t>
      </w:r>
      <w:r w:rsidR="007A09AF">
        <w:rPr>
          <w:color w:val="000000" w:themeColor="text1"/>
        </w:rPr>
        <w:t>151</w:t>
      </w:r>
      <w:r w:rsidR="007A09AF" w:rsidRPr="007D46AB">
        <w:rPr>
          <w:color w:val="000000" w:themeColor="text1"/>
        </w:rPr>
        <w:t xml:space="preserve"> тыс. рублей</w:t>
      </w:r>
      <w:r w:rsidRPr="00AA1EA2">
        <w:rPr>
          <w:color w:val="000000" w:themeColor="text1"/>
        </w:rPr>
        <w:t>.</w:t>
      </w:r>
    </w:p>
    <w:p w:rsidR="00AA1B1E" w:rsidRPr="00B243A8" w:rsidRDefault="00AA1B1E" w:rsidP="00AA1B1E">
      <w:pPr>
        <w:pStyle w:val="a7"/>
        <w:spacing w:after="0"/>
        <w:ind w:left="0" w:firstLine="708"/>
        <w:jc w:val="both"/>
        <w:rPr>
          <w:color w:val="000000" w:themeColor="text1"/>
        </w:rPr>
      </w:pPr>
      <w:r w:rsidRPr="00B243A8">
        <w:rPr>
          <w:iCs/>
          <w:color w:val="000000" w:themeColor="text1"/>
        </w:rPr>
        <w:t>В сравнении с показателями 201</w:t>
      </w:r>
      <w:r w:rsidR="00AA1EA2" w:rsidRPr="00B243A8">
        <w:rPr>
          <w:iCs/>
          <w:color w:val="000000" w:themeColor="text1"/>
        </w:rPr>
        <w:t>6</w:t>
      </w:r>
      <w:r w:rsidRPr="00B243A8">
        <w:rPr>
          <w:iCs/>
          <w:color w:val="000000" w:themeColor="text1"/>
        </w:rPr>
        <w:t xml:space="preserve"> года кассовые расходы на культуру </w:t>
      </w:r>
      <w:r w:rsidR="00B243A8" w:rsidRPr="00B243A8">
        <w:rPr>
          <w:iCs/>
          <w:color w:val="000000" w:themeColor="text1"/>
        </w:rPr>
        <w:t>уменьшились</w:t>
      </w:r>
      <w:r w:rsidRPr="00B243A8">
        <w:rPr>
          <w:iCs/>
          <w:color w:val="000000" w:themeColor="text1"/>
        </w:rPr>
        <w:t xml:space="preserve"> на </w:t>
      </w:r>
      <w:r w:rsidR="00B243A8" w:rsidRPr="00B243A8">
        <w:rPr>
          <w:iCs/>
          <w:color w:val="000000" w:themeColor="text1"/>
        </w:rPr>
        <w:t>32,9</w:t>
      </w:r>
      <w:r w:rsidRPr="00B243A8">
        <w:rPr>
          <w:iCs/>
          <w:color w:val="000000" w:themeColor="text1"/>
        </w:rPr>
        <w:t xml:space="preserve"> тыс. рублей или на </w:t>
      </w:r>
      <w:r w:rsidR="00B243A8" w:rsidRPr="00B243A8">
        <w:rPr>
          <w:iCs/>
          <w:color w:val="000000" w:themeColor="text1"/>
        </w:rPr>
        <w:t>0,4</w:t>
      </w:r>
      <w:r w:rsidRPr="00B243A8">
        <w:rPr>
          <w:iCs/>
          <w:color w:val="000000" w:themeColor="text1"/>
        </w:rPr>
        <w:t>%.</w:t>
      </w:r>
      <w:r w:rsidRPr="00B243A8">
        <w:rPr>
          <w:color w:val="000000" w:themeColor="text1"/>
        </w:rPr>
        <w:t xml:space="preserve"> </w:t>
      </w:r>
    </w:p>
    <w:p w:rsidR="00056F61" w:rsidRPr="00B243A8" w:rsidRDefault="00056F61" w:rsidP="00056F61">
      <w:pPr>
        <w:ind w:firstLine="720"/>
        <w:jc w:val="both"/>
        <w:rPr>
          <w:color w:val="000000" w:themeColor="text1"/>
        </w:rPr>
      </w:pPr>
    </w:p>
    <w:p w:rsidR="00056F61" w:rsidRPr="00064CA2" w:rsidRDefault="00056F61" w:rsidP="00AA1B1E">
      <w:pPr>
        <w:ind w:firstLine="720"/>
        <w:jc w:val="both"/>
        <w:rPr>
          <w:color w:val="000000" w:themeColor="text1"/>
        </w:rPr>
      </w:pPr>
      <w:r w:rsidRPr="00B243A8">
        <w:rPr>
          <w:color w:val="000000" w:themeColor="text1"/>
        </w:rPr>
        <w:t xml:space="preserve">Исполнение по разделу </w:t>
      </w:r>
      <w:r w:rsidRPr="00B243A8">
        <w:rPr>
          <w:b/>
          <w:bCs/>
          <w:color w:val="000000" w:themeColor="text1"/>
        </w:rPr>
        <w:t>1000 «Социальная политика»</w:t>
      </w:r>
      <w:r w:rsidRPr="00B243A8">
        <w:rPr>
          <w:color w:val="000000" w:themeColor="text1"/>
        </w:rPr>
        <w:t xml:space="preserve"> составило </w:t>
      </w:r>
      <w:r w:rsidR="00B243A8" w:rsidRPr="00B243A8">
        <w:rPr>
          <w:color w:val="000000" w:themeColor="text1"/>
        </w:rPr>
        <w:t>409,9</w:t>
      </w:r>
      <w:r w:rsidRPr="00B243A8">
        <w:rPr>
          <w:color w:val="000000" w:themeColor="text1"/>
        </w:rPr>
        <w:t xml:space="preserve"> тыс. рублей или </w:t>
      </w:r>
      <w:r w:rsidR="00AA1B1E" w:rsidRPr="00B243A8">
        <w:rPr>
          <w:color w:val="000000" w:themeColor="text1"/>
        </w:rPr>
        <w:t>100</w:t>
      </w:r>
      <w:r w:rsidRPr="00B243A8">
        <w:rPr>
          <w:color w:val="000000" w:themeColor="text1"/>
        </w:rPr>
        <w:t>% к</w:t>
      </w:r>
      <w:r w:rsidR="00AA1B1E" w:rsidRPr="00B243A8">
        <w:rPr>
          <w:color w:val="000000" w:themeColor="text1"/>
        </w:rPr>
        <w:t xml:space="preserve"> уточненным плановым назначениям</w:t>
      </w:r>
      <w:r w:rsidRPr="00B243A8">
        <w:rPr>
          <w:color w:val="000000" w:themeColor="text1"/>
        </w:rPr>
        <w:t xml:space="preserve">. </w:t>
      </w:r>
      <w:r w:rsidRPr="00064CA2">
        <w:rPr>
          <w:color w:val="000000" w:themeColor="text1"/>
        </w:rPr>
        <w:t xml:space="preserve">Средства </w:t>
      </w:r>
      <w:r w:rsidR="00AA1B1E" w:rsidRPr="00064CA2">
        <w:rPr>
          <w:color w:val="000000" w:themeColor="text1"/>
        </w:rPr>
        <w:t>направлены</w:t>
      </w:r>
      <w:r w:rsidRPr="00064CA2">
        <w:rPr>
          <w:color w:val="000000" w:themeColor="text1"/>
        </w:rPr>
        <w:t xml:space="preserve"> </w:t>
      </w:r>
      <w:r w:rsidR="00AA1B1E" w:rsidRPr="00064CA2">
        <w:rPr>
          <w:color w:val="000000" w:themeColor="text1"/>
        </w:rPr>
        <w:t xml:space="preserve">на доплату к пенсии лицам, замещавшим должности муниципальной службы в </w:t>
      </w:r>
      <w:r w:rsidR="00064CA2" w:rsidRPr="00064CA2">
        <w:rPr>
          <w:color w:val="000000" w:themeColor="text1"/>
        </w:rPr>
        <w:t xml:space="preserve">администрации </w:t>
      </w:r>
      <w:r w:rsidR="00AA1B1E" w:rsidRPr="00064CA2">
        <w:rPr>
          <w:color w:val="000000" w:themeColor="text1"/>
        </w:rPr>
        <w:t xml:space="preserve">сельского поселения </w:t>
      </w:r>
      <w:proofErr w:type="spellStart"/>
      <w:r w:rsidR="00AA1B1E" w:rsidRPr="00064CA2">
        <w:rPr>
          <w:color w:val="000000" w:themeColor="text1"/>
        </w:rPr>
        <w:t>Дровнинское</w:t>
      </w:r>
      <w:proofErr w:type="spellEnd"/>
      <w:r w:rsidR="00AA1B1E" w:rsidRPr="00064CA2">
        <w:rPr>
          <w:color w:val="000000" w:themeColor="text1"/>
        </w:rPr>
        <w:t xml:space="preserve"> </w:t>
      </w:r>
      <w:r w:rsidRPr="00064CA2">
        <w:rPr>
          <w:color w:val="000000" w:themeColor="text1"/>
        </w:rPr>
        <w:t xml:space="preserve">в рамках муниципальной программы «Муниципальное управление сельского поселения </w:t>
      </w:r>
      <w:proofErr w:type="spellStart"/>
      <w:r w:rsidRPr="00064CA2">
        <w:rPr>
          <w:color w:val="000000" w:themeColor="text1"/>
        </w:rPr>
        <w:t>Дровнинское</w:t>
      </w:r>
      <w:proofErr w:type="spellEnd"/>
      <w:r w:rsidRPr="00064CA2">
        <w:rPr>
          <w:color w:val="000000" w:themeColor="text1"/>
        </w:rPr>
        <w:t xml:space="preserve"> Можайского муниципального района Московской области на 2015-20</w:t>
      </w:r>
      <w:r w:rsidR="00064CA2" w:rsidRPr="00064CA2">
        <w:rPr>
          <w:color w:val="000000" w:themeColor="text1"/>
        </w:rPr>
        <w:t xml:space="preserve">20 </w:t>
      </w:r>
      <w:r w:rsidRPr="00064CA2">
        <w:rPr>
          <w:color w:val="000000" w:themeColor="text1"/>
        </w:rPr>
        <w:t>годы»</w:t>
      </w:r>
      <w:r w:rsidR="00AA1B1E" w:rsidRPr="00064CA2">
        <w:rPr>
          <w:color w:val="000000" w:themeColor="text1"/>
        </w:rPr>
        <w:t>.</w:t>
      </w:r>
      <w:r w:rsidRPr="00064CA2">
        <w:rPr>
          <w:color w:val="000000" w:themeColor="text1"/>
        </w:rPr>
        <w:t xml:space="preserve"> </w:t>
      </w:r>
    </w:p>
    <w:p w:rsidR="00056F61" w:rsidRPr="00064CA2" w:rsidRDefault="00056F61" w:rsidP="00056F61">
      <w:pPr>
        <w:ind w:firstLine="720"/>
        <w:jc w:val="both"/>
        <w:rPr>
          <w:color w:val="000000" w:themeColor="text1"/>
        </w:rPr>
      </w:pPr>
      <w:r w:rsidRPr="00064CA2">
        <w:rPr>
          <w:color w:val="000000" w:themeColor="text1"/>
        </w:rPr>
        <w:t>По отношению к 201</w:t>
      </w:r>
      <w:r w:rsidR="00064CA2" w:rsidRPr="00064CA2">
        <w:rPr>
          <w:color w:val="000000" w:themeColor="text1"/>
        </w:rPr>
        <w:t>6</w:t>
      </w:r>
      <w:r w:rsidRPr="00064CA2">
        <w:rPr>
          <w:color w:val="000000" w:themeColor="text1"/>
        </w:rPr>
        <w:t xml:space="preserve"> году расходы на социальную политику возросли на </w:t>
      </w:r>
      <w:r w:rsidR="00064CA2" w:rsidRPr="00064CA2">
        <w:rPr>
          <w:color w:val="000000" w:themeColor="text1"/>
        </w:rPr>
        <w:t>1,7</w:t>
      </w:r>
      <w:r w:rsidRPr="00064CA2">
        <w:rPr>
          <w:color w:val="000000" w:themeColor="text1"/>
        </w:rPr>
        <w:t xml:space="preserve"> тыс. рублей или </w:t>
      </w:r>
      <w:r w:rsidR="00AA1B1E" w:rsidRPr="00064CA2">
        <w:rPr>
          <w:color w:val="000000" w:themeColor="text1"/>
        </w:rPr>
        <w:t xml:space="preserve">на </w:t>
      </w:r>
      <w:r w:rsidR="00064CA2" w:rsidRPr="00064CA2">
        <w:rPr>
          <w:color w:val="000000" w:themeColor="text1"/>
        </w:rPr>
        <w:t>0,4</w:t>
      </w:r>
      <w:r w:rsidR="00AA1B1E" w:rsidRPr="00064CA2">
        <w:rPr>
          <w:color w:val="000000" w:themeColor="text1"/>
        </w:rPr>
        <w:t>%</w:t>
      </w:r>
      <w:r w:rsidRPr="00064CA2">
        <w:rPr>
          <w:color w:val="000000" w:themeColor="text1"/>
        </w:rPr>
        <w:t xml:space="preserve">. </w:t>
      </w:r>
    </w:p>
    <w:p w:rsidR="00DA48CC" w:rsidRPr="00044214" w:rsidRDefault="00DA48CC" w:rsidP="00DA48CC">
      <w:pPr>
        <w:ind w:firstLine="720"/>
        <w:jc w:val="both"/>
        <w:rPr>
          <w:color w:val="FF0000"/>
        </w:rPr>
      </w:pPr>
    </w:p>
    <w:p w:rsidR="00DA48CC" w:rsidRPr="00064CA2" w:rsidRDefault="00DA48CC" w:rsidP="00DA48CC">
      <w:pPr>
        <w:ind w:firstLine="720"/>
        <w:jc w:val="both"/>
        <w:rPr>
          <w:color w:val="000000" w:themeColor="text1"/>
        </w:rPr>
      </w:pPr>
      <w:r w:rsidRPr="00064CA2">
        <w:rPr>
          <w:color w:val="000000" w:themeColor="text1"/>
        </w:rPr>
        <w:t xml:space="preserve">По разделу </w:t>
      </w:r>
      <w:r w:rsidRPr="00064CA2">
        <w:rPr>
          <w:b/>
          <w:bCs/>
          <w:color w:val="000000" w:themeColor="text1"/>
        </w:rPr>
        <w:t>1100 «Физическая культура и спорт»</w:t>
      </w:r>
      <w:r w:rsidRPr="00064CA2">
        <w:rPr>
          <w:color w:val="000000" w:themeColor="text1"/>
        </w:rPr>
        <w:t xml:space="preserve"> </w:t>
      </w:r>
      <w:r w:rsidR="00064CA2" w:rsidRPr="00064CA2">
        <w:rPr>
          <w:color w:val="000000" w:themeColor="text1"/>
        </w:rPr>
        <w:t>в 2017 году расходы не осуществлялись</w:t>
      </w:r>
      <w:r w:rsidRPr="00064CA2">
        <w:rPr>
          <w:color w:val="000000" w:themeColor="text1"/>
        </w:rPr>
        <w:t xml:space="preserve">. </w:t>
      </w:r>
    </w:p>
    <w:p w:rsidR="00056F61" w:rsidRPr="00044214" w:rsidRDefault="00056F61" w:rsidP="00056F61">
      <w:pPr>
        <w:ind w:firstLine="720"/>
        <w:jc w:val="both"/>
        <w:rPr>
          <w:color w:val="FF0000"/>
        </w:rPr>
      </w:pPr>
    </w:p>
    <w:p w:rsidR="007A09AF" w:rsidRDefault="007A09AF" w:rsidP="00056F61">
      <w:pPr>
        <w:ind w:firstLine="720"/>
        <w:jc w:val="center"/>
        <w:rPr>
          <w:b/>
          <w:color w:val="000000" w:themeColor="text1"/>
        </w:rPr>
      </w:pPr>
    </w:p>
    <w:p w:rsidR="00056F61" w:rsidRPr="00064CA2" w:rsidRDefault="00056F61" w:rsidP="00056F61">
      <w:pPr>
        <w:ind w:firstLine="720"/>
        <w:jc w:val="center"/>
        <w:rPr>
          <w:b/>
          <w:color w:val="000000" w:themeColor="text1"/>
        </w:rPr>
      </w:pPr>
      <w:r w:rsidRPr="00064CA2">
        <w:rPr>
          <w:b/>
          <w:color w:val="000000" w:themeColor="text1"/>
        </w:rPr>
        <w:t xml:space="preserve">Исполнение муниципальных программ сельского поселения </w:t>
      </w:r>
      <w:proofErr w:type="spellStart"/>
      <w:r w:rsidRPr="00064CA2">
        <w:rPr>
          <w:b/>
          <w:color w:val="000000" w:themeColor="text1"/>
        </w:rPr>
        <w:t>Дровнинское</w:t>
      </w:r>
      <w:proofErr w:type="spellEnd"/>
      <w:r w:rsidRPr="00064CA2">
        <w:rPr>
          <w:b/>
          <w:color w:val="000000" w:themeColor="text1"/>
        </w:rPr>
        <w:t xml:space="preserve"> </w:t>
      </w:r>
    </w:p>
    <w:p w:rsidR="00056F61" w:rsidRPr="00044214" w:rsidRDefault="00056F61" w:rsidP="00056F61">
      <w:pPr>
        <w:ind w:firstLine="720"/>
        <w:jc w:val="center"/>
        <w:rPr>
          <w:b/>
          <w:color w:val="FF0000"/>
          <w:sz w:val="26"/>
          <w:szCs w:val="26"/>
        </w:rPr>
      </w:pPr>
    </w:p>
    <w:p w:rsidR="00056F61" w:rsidRPr="00F766B7" w:rsidRDefault="00056F61" w:rsidP="00056F61">
      <w:pPr>
        <w:ind w:firstLine="720"/>
        <w:jc w:val="both"/>
        <w:rPr>
          <w:color w:val="000000" w:themeColor="text1"/>
        </w:rPr>
      </w:pPr>
      <w:r w:rsidRPr="00064CA2">
        <w:rPr>
          <w:color w:val="000000" w:themeColor="text1"/>
        </w:rPr>
        <w:t xml:space="preserve">Постановлениями Главы сельского поселения </w:t>
      </w:r>
      <w:proofErr w:type="spellStart"/>
      <w:r w:rsidRPr="00064CA2">
        <w:rPr>
          <w:color w:val="000000" w:themeColor="text1"/>
        </w:rPr>
        <w:t>Дровнинское</w:t>
      </w:r>
      <w:proofErr w:type="spellEnd"/>
      <w:r w:rsidRPr="00064CA2">
        <w:rPr>
          <w:color w:val="000000" w:themeColor="text1"/>
        </w:rPr>
        <w:t xml:space="preserve"> были утверждены три муниципальные программы поселения.</w:t>
      </w:r>
      <w:r w:rsidRPr="00044214">
        <w:rPr>
          <w:color w:val="FF0000"/>
        </w:rPr>
        <w:t xml:space="preserve"> </w:t>
      </w:r>
      <w:r w:rsidR="002F38B5" w:rsidRPr="00F766B7">
        <w:rPr>
          <w:color w:val="000000" w:themeColor="text1"/>
        </w:rPr>
        <w:t>В</w:t>
      </w:r>
      <w:r w:rsidRPr="00F766B7">
        <w:rPr>
          <w:color w:val="000000" w:themeColor="text1"/>
        </w:rPr>
        <w:t xml:space="preserve"> 201</w:t>
      </w:r>
      <w:r w:rsidR="00064CA2" w:rsidRPr="00F766B7">
        <w:rPr>
          <w:color w:val="000000" w:themeColor="text1"/>
        </w:rPr>
        <w:t>7</w:t>
      </w:r>
      <w:r w:rsidR="002F38B5" w:rsidRPr="00F766B7">
        <w:rPr>
          <w:color w:val="000000" w:themeColor="text1"/>
        </w:rPr>
        <w:t xml:space="preserve"> </w:t>
      </w:r>
      <w:r w:rsidRPr="00F766B7">
        <w:rPr>
          <w:color w:val="000000" w:themeColor="text1"/>
        </w:rPr>
        <w:t xml:space="preserve">году осуществлялась реализация тех же трех муниципальных программ с предусмотренным объемом ассигнований в </w:t>
      </w:r>
      <w:r w:rsidR="00945773" w:rsidRPr="00F766B7">
        <w:rPr>
          <w:color w:val="000000" w:themeColor="text1"/>
        </w:rPr>
        <w:t xml:space="preserve">общей </w:t>
      </w:r>
      <w:r w:rsidRPr="00F766B7">
        <w:rPr>
          <w:color w:val="000000" w:themeColor="text1"/>
        </w:rPr>
        <w:t xml:space="preserve">сумме </w:t>
      </w:r>
      <w:r w:rsidR="00F766B7" w:rsidRPr="00F766B7">
        <w:rPr>
          <w:color w:val="000000" w:themeColor="text1"/>
        </w:rPr>
        <w:t>21 136,6</w:t>
      </w:r>
      <w:r w:rsidRPr="00F766B7">
        <w:rPr>
          <w:color w:val="000000" w:themeColor="text1"/>
        </w:rPr>
        <w:t xml:space="preserve">  тыс. рублей.</w:t>
      </w:r>
    </w:p>
    <w:p w:rsidR="00056F61" w:rsidRDefault="00056F61" w:rsidP="00056F61">
      <w:pPr>
        <w:pStyle w:val="ConsPlusNormal"/>
        <w:widowControl/>
        <w:jc w:val="center"/>
        <w:rPr>
          <w:color w:val="FF0000"/>
          <w:szCs w:val="24"/>
        </w:rPr>
      </w:pPr>
    </w:p>
    <w:p w:rsidR="00FD6A53" w:rsidRDefault="00FD6A53"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7A09AF" w:rsidRDefault="007A09AF" w:rsidP="00056F61">
      <w:pPr>
        <w:pStyle w:val="ConsPlusNormal"/>
        <w:widowControl/>
        <w:jc w:val="center"/>
        <w:rPr>
          <w:color w:val="FF0000"/>
          <w:szCs w:val="24"/>
        </w:rPr>
      </w:pPr>
    </w:p>
    <w:p w:rsidR="00FD6A53" w:rsidRPr="00044214" w:rsidRDefault="00FD6A53" w:rsidP="00056F61">
      <w:pPr>
        <w:pStyle w:val="ConsPlusNormal"/>
        <w:widowControl/>
        <w:jc w:val="center"/>
        <w:rPr>
          <w:color w:val="FF0000"/>
          <w:szCs w:val="24"/>
        </w:rPr>
      </w:pPr>
    </w:p>
    <w:p w:rsidR="00056F61" w:rsidRPr="00DA48CC" w:rsidRDefault="00056F61" w:rsidP="00056F61">
      <w:pPr>
        <w:pStyle w:val="ConsPlusNormal"/>
        <w:widowControl/>
        <w:jc w:val="center"/>
        <w:rPr>
          <w:color w:val="000000" w:themeColor="text1"/>
          <w:szCs w:val="24"/>
        </w:rPr>
      </w:pPr>
      <w:r w:rsidRPr="00DA48CC">
        <w:rPr>
          <w:color w:val="000000" w:themeColor="text1"/>
          <w:szCs w:val="24"/>
        </w:rPr>
        <w:t>Анализ исполнения муниципальных программ в 201</w:t>
      </w:r>
      <w:r w:rsidR="00044214">
        <w:rPr>
          <w:color w:val="000000" w:themeColor="text1"/>
          <w:szCs w:val="24"/>
        </w:rPr>
        <w:t>7</w:t>
      </w:r>
      <w:r w:rsidRPr="00DA48CC">
        <w:rPr>
          <w:color w:val="000000" w:themeColor="text1"/>
          <w:szCs w:val="24"/>
        </w:rPr>
        <w:t xml:space="preserve"> году:</w:t>
      </w:r>
    </w:p>
    <w:p w:rsidR="00FD6A53" w:rsidRDefault="00FD6A53" w:rsidP="00A06844">
      <w:pPr>
        <w:pStyle w:val="ConsPlusNormal"/>
        <w:widowControl/>
        <w:jc w:val="right"/>
        <w:rPr>
          <w:color w:val="000000" w:themeColor="text1"/>
          <w:sz w:val="20"/>
        </w:rPr>
      </w:pPr>
    </w:p>
    <w:p w:rsidR="00056F61" w:rsidRPr="00AC5541" w:rsidRDefault="00A06844" w:rsidP="00A06844">
      <w:pPr>
        <w:pStyle w:val="ConsPlusNormal"/>
        <w:widowControl/>
        <w:jc w:val="right"/>
        <w:rPr>
          <w:color w:val="000000" w:themeColor="text1"/>
          <w:sz w:val="20"/>
        </w:rPr>
      </w:pPr>
      <w:r w:rsidRPr="00AC5541">
        <w:rPr>
          <w:color w:val="000000" w:themeColor="text1"/>
          <w:sz w:val="20"/>
        </w:rPr>
        <w:t>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
        <w:gridCol w:w="3776"/>
        <w:gridCol w:w="1559"/>
        <w:gridCol w:w="1417"/>
        <w:gridCol w:w="1276"/>
        <w:gridCol w:w="992"/>
      </w:tblGrid>
      <w:tr w:rsidR="00056F61" w:rsidRPr="00044214" w:rsidTr="00CC3473">
        <w:trPr>
          <w:cantSplit/>
          <w:tblHeader/>
        </w:trPr>
        <w:tc>
          <w:tcPr>
            <w:tcW w:w="619" w:type="dxa"/>
          </w:tcPr>
          <w:p w:rsidR="00056F61" w:rsidRPr="00AC5541" w:rsidRDefault="00056F61" w:rsidP="00C72874">
            <w:pPr>
              <w:pStyle w:val="ConsPlusNormal"/>
              <w:jc w:val="center"/>
              <w:rPr>
                <w:color w:val="000000" w:themeColor="text1"/>
              </w:rPr>
            </w:pPr>
            <w:r w:rsidRPr="00AC5541">
              <w:rPr>
                <w:color w:val="000000" w:themeColor="text1"/>
              </w:rPr>
              <w:t xml:space="preserve">N </w:t>
            </w:r>
            <w:r w:rsidRPr="00AC5541">
              <w:rPr>
                <w:color w:val="000000" w:themeColor="text1"/>
              </w:rPr>
              <w:br/>
            </w:r>
            <w:proofErr w:type="spellStart"/>
            <w:proofErr w:type="gramStart"/>
            <w:r w:rsidRPr="00AC5541">
              <w:rPr>
                <w:color w:val="000000" w:themeColor="text1"/>
              </w:rPr>
              <w:t>п</w:t>
            </w:r>
            <w:proofErr w:type="spellEnd"/>
            <w:proofErr w:type="gramEnd"/>
            <w:r w:rsidRPr="00AC5541">
              <w:rPr>
                <w:color w:val="000000" w:themeColor="text1"/>
              </w:rPr>
              <w:t>/</w:t>
            </w:r>
            <w:proofErr w:type="spellStart"/>
            <w:r w:rsidRPr="00AC5541">
              <w:rPr>
                <w:color w:val="000000" w:themeColor="text1"/>
              </w:rPr>
              <w:t>п</w:t>
            </w:r>
            <w:proofErr w:type="spellEnd"/>
          </w:p>
        </w:tc>
        <w:tc>
          <w:tcPr>
            <w:tcW w:w="3776" w:type="dxa"/>
          </w:tcPr>
          <w:p w:rsidR="00056F61" w:rsidRPr="00AC5541" w:rsidRDefault="00056F61" w:rsidP="00C72874">
            <w:pPr>
              <w:jc w:val="center"/>
              <w:rPr>
                <w:b/>
                <w:bCs/>
                <w:color w:val="000000" w:themeColor="text1"/>
                <w:sz w:val="20"/>
                <w:szCs w:val="20"/>
              </w:rPr>
            </w:pPr>
            <w:r w:rsidRPr="00AC5541">
              <w:rPr>
                <w:color w:val="000000" w:themeColor="text1"/>
                <w:sz w:val="20"/>
                <w:szCs w:val="20"/>
              </w:rPr>
              <w:t>Наименование муниципальной программы</w:t>
            </w:r>
          </w:p>
        </w:tc>
        <w:tc>
          <w:tcPr>
            <w:tcW w:w="1559" w:type="dxa"/>
          </w:tcPr>
          <w:p w:rsidR="00056F61" w:rsidRPr="00044214" w:rsidRDefault="00AC5541" w:rsidP="006C50C1">
            <w:pPr>
              <w:jc w:val="center"/>
              <w:rPr>
                <w:color w:val="FF0000"/>
                <w:sz w:val="20"/>
                <w:szCs w:val="20"/>
              </w:rPr>
            </w:pPr>
            <w:r w:rsidRPr="00E96570">
              <w:rPr>
                <w:rStyle w:val="ae"/>
                <w:rFonts w:ascii="Times New Roman" w:hAnsi="Times New Roman"/>
                <w:b w:val="0"/>
                <w:color w:val="000000" w:themeColor="text1"/>
                <w:sz w:val="20"/>
                <w:szCs w:val="20"/>
              </w:rPr>
              <w:t>Объем финансирования, предусмотренный</w:t>
            </w:r>
            <w:r w:rsidRPr="00E96570">
              <w:rPr>
                <w:bCs/>
                <w:color w:val="000000" w:themeColor="text1"/>
                <w:spacing w:val="3"/>
                <w:sz w:val="22"/>
                <w:szCs w:val="22"/>
              </w:rPr>
              <w:t xml:space="preserve"> </w:t>
            </w:r>
            <w:r w:rsidRPr="00E96570">
              <w:rPr>
                <w:bCs/>
                <w:color w:val="000000" w:themeColor="text1"/>
                <w:spacing w:val="3"/>
                <w:sz w:val="20"/>
                <w:szCs w:val="20"/>
              </w:rPr>
              <w:t>паспортом программы на 2017 год</w:t>
            </w:r>
          </w:p>
        </w:tc>
        <w:tc>
          <w:tcPr>
            <w:tcW w:w="1417" w:type="dxa"/>
            <w:vAlign w:val="center"/>
          </w:tcPr>
          <w:p w:rsidR="00056F61" w:rsidRPr="00044214" w:rsidRDefault="00AC5541" w:rsidP="006C50C1">
            <w:pPr>
              <w:pStyle w:val="ConsPlusNormal"/>
              <w:widowControl/>
              <w:jc w:val="center"/>
              <w:rPr>
                <w:color w:val="FF0000"/>
                <w:sz w:val="20"/>
              </w:rPr>
            </w:pPr>
            <w:r w:rsidRPr="00FA0D7D">
              <w:rPr>
                <w:rStyle w:val="ae"/>
                <w:rFonts w:ascii="Times New Roman" w:hAnsi="Times New Roman"/>
                <w:b w:val="0"/>
                <w:color w:val="000000"/>
                <w:sz w:val="20"/>
              </w:rPr>
              <w:t>Объем финансирования, предусмотренный</w:t>
            </w:r>
            <w:r w:rsidRPr="00FA0D7D">
              <w:rPr>
                <w:b/>
                <w:color w:val="000000"/>
                <w:sz w:val="20"/>
              </w:rPr>
              <w:t xml:space="preserve"> </w:t>
            </w:r>
            <w:r w:rsidRPr="00FA0D7D">
              <w:rPr>
                <w:rStyle w:val="ae"/>
                <w:rFonts w:ascii="Times New Roman" w:hAnsi="Times New Roman"/>
                <w:b w:val="0"/>
                <w:color w:val="000000"/>
                <w:sz w:val="20"/>
              </w:rPr>
              <w:t>решением о бюджете на 2017 год</w:t>
            </w:r>
          </w:p>
        </w:tc>
        <w:tc>
          <w:tcPr>
            <w:tcW w:w="1276" w:type="dxa"/>
            <w:vAlign w:val="center"/>
          </w:tcPr>
          <w:p w:rsidR="00056F61" w:rsidRPr="00AC5541" w:rsidRDefault="00056F61" w:rsidP="00E503B9">
            <w:pPr>
              <w:pStyle w:val="ConsPlusNormal"/>
              <w:widowControl/>
              <w:jc w:val="center"/>
              <w:rPr>
                <w:color w:val="000000" w:themeColor="text1"/>
                <w:sz w:val="20"/>
              </w:rPr>
            </w:pPr>
            <w:r w:rsidRPr="00AC5541">
              <w:rPr>
                <w:color w:val="000000" w:themeColor="text1"/>
                <w:sz w:val="20"/>
              </w:rPr>
              <w:t>Исполнено</w:t>
            </w:r>
          </w:p>
        </w:tc>
        <w:tc>
          <w:tcPr>
            <w:tcW w:w="992" w:type="dxa"/>
            <w:vAlign w:val="center"/>
          </w:tcPr>
          <w:p w:rsidR="00056F61" w:rsidRPr="00AC5541" w:rsidRDefault="00056F61" w:rsidP="006C50C1">
            <w:pPr>
              <w:pStyle w:val="ConsPlusNormal"/>
              <w:widowControl/>
              <w:jc w:val="center"/>
              <w:rPr>
                <w:color w:val="000000" w:themeColor="text1"/>
                <w:sz w:val="20"/>
              </w:rPr>
            </w:pPr>
            <w:r w:rsidRPr="00AC5541">
              <w:rPr>
                <w:color w:val="000000" w:themeColor="text1"/>
                <w:sz w:val="20"/>
              </w:rPr>
              <w:t>% исполнения</w:t>
            </w:r>
          </w:p>
        </w:tc>
      </w:tr>
      <w:tr w:rsidR="00056F61" w:rsidRPr="00044214" w:rsidTr="00AC5541">
        <w:trPr>
          <w:tblHeader/>
        </w:trPr>
        <w:tc>
          <w:tcPr>
            <w:tcW w:w="619" w:type="dxa"/>
          </w:tcPr>
          <w:p w:rsidR="00056F61" w:rsidRPr="00AC5541" w:rsidRDefault="00056F61" w:rsidP="00C72874">
            <w:pPr>
              <w:pStyle w:val="ConsPlusNormal"/>
              <w:widowControl/>
              <w:jc w:val="center"/>
              <w:rPr>
                <w:color w:val="000000" w:themeColor="text1"/>
              </w:rPr>
            </w:pPr>
            <w:r w:rsidRPr="00AC5541">
              <w:rPr>
                <w:color w:val="000000" w:themeColor="text1"/>
              </w:rPr>
              <w:t>1</w:t>
            </w:r>
          </w:p>
        </w:tc>
        <w:tc>
          <w:tcPr>
            <w:tcW w:w="3776" w:type="dxa"/>
          </w:tcPr>
          <w:p w:rsidR="00056F61" w:rsidRPr="00AC5541" w:rsidRDefault="00056F61" w:rsidP="00C72874">
            <w:pPr>
              <w:jc w:val="center"/>
              <w:rPr>
                <w:bCs/>
                <w:color w:val="000000" w:themeColor="text1"/>
                <w:sz w:val="20"/>
                <w:szCs w:val="20"/>
              </w:rPr>
            </w:pPr>
            <w:r w:rsidRPr="00AC5541">
              <w:rPr>
                <w:bCs/>
                <w:color w:val="000000" w:themeColor="text1"/>
                <w:sz w:val="20"/>
                <w:szCs w:val="20"/>
              </w:rPr>
              <w:t>2</w:t>
            </w:r>
          </w:p>
        </w:tc>
        <w:tc>
          <w:tcPr>
            <w:tcW w:w="1559" w:type="dxa"/>
          </w:tcPr>
          <w:p w:rsidR="00056F61" w:rsidRPr="00AC5541" w:rsidRDefault="00056F61" w:rsidP="00C72874">
            <w:pPr>
              <w:jc w:val="center"/>
              <w:rPr>
                <w:bCs/>
                <w:color w:val="000000" w:themeColor="text1"/>
                <w:sz w:val="20"/>
                <w:szCs w:val="20"/>
              </w:rPr>
            </w:pPr>
            <w:r w:rsidRPr="00AC5541">
              <w:rPr>
                <w:bCs/>
                <w:color w:val="000000" w:themeColor="text1"/>
                <w:sz w:val="20"/>
                <w:szCs w:val="20"/>
              </w:rPr>
              <w:t>3</w:t>
            </w:r>
          </w:p>
        </w:tc>
        <w:tc>
          <w:tcPr>
            <w:tcW w:w="1417" w:type="dxa"/>
          </w:tcPr>
          <w:p w:rsidR="00056F61" w:rsidRPr="00AC5541" w:rsidRDefault="00056F61" w:rsidP="00C72874">
            <w:pPr>
              <w:jc w:val="center"/>
              <w:rPr>
                <w:bCs/>
                <w:color w:val="000000" w:themeColor="text1"/>
                <w:sz w:val="20"/>
                <w:szCs w:val="20"/>
              </w:rPr>
            </w:pPr>
            <w:r w:rsidRPr="00AC5541">
              <w:rPr>
                <w:bCs/>
                <w:color w:val="000000" w:themeColor="text1"/>
                <w:sz w:val="20"/>
                <w:szCs w:val="20"/>
              </w:rPr>
              <w:t>4</w:t>
            </w:r>
          </w:p>
        </w:tc>
        <w:tc>
          <w:tcPr>
            <w:tcW w:w="1276" w:type="dxa"/>
          </w:tcPr>
          <w:p w:rsidR="00056F61" w:rsidRPr="00AC5541" w:rsidRDefault="00056F61" w:rsidP="00C72874">
            <w:pPr>
              <w:jc w:val="center"/>
              <w:rPr>
                <w:bCs/>
                <w:color w:val="000000" w:themeColor="text1"/>
                <w:sz w:val="20"/>
                <w:szCs w:val="20"/>
              </w:rPr>
            </w:pPr>
            <w:r w:rsidRPr="00AC5541">
              <w:rPr>
                <w:bCs/>
                <w:color w:val="000000" w:themeColor="text1"/>
                <w:sz w:val="20"/>
                <w:szCs w:val="20"/>
              </w:rPr>
              <w:t>5</w:t>
            </w:r>
          </w:p>
        </w:tc>
        <w:tc>
          <w:tcPr>
            <w:tcW w:w="992" w:type="dxa"/>
          </w:tcPr>
          <w:p w:rsidR="00056F61" w:rsidRPr="00AC5541" w:rsidRDefault="00056F61" w:rsidP="00C72874">
            <w:pPr>
              <w:jc w:val="center"/>
              <w:rPr>
                <w:bCs/>
                <w:color w:val="000000" w:themeColor="text1"/>
                <w:sz w:val="20"/>
                <w:szCs w:val="20"/>
              </w:rPr>
            </w:pPr>
            <w:r w:rsidRPr="00AC5541">
              <w:rPr>
                <w:bCs/>
                <w:color w:val="000000" w:themeColor="text1"/>
                <w:sz w:val="20"/>
                <w:szCs w:val="20"/>
              </w:rPr>
              <w:t>6</w:t>
            </w:r>
          </w:p>
        </w:tc>
      </w:tr>
      <w:tr w:rsidR="00F766B7" w:rsidRPr="00044214" w:rsidTr="00AC5541">
        <w:trPr>
          <w:trHeight w:val="520"/>
          <w:tblHeader/>
        </w:trPr>
        <w:tc>
          <w:tcPr>
            <w:tcW w:w="619" w:type="dxa"/>
          </w:tcPr>
          <w:p w:rsidR="00F766B7" w:rsidRPr="00A76B52" w:rsidRDefault="00F766B7" w:rsidP="00C72874">
            <w:pPr>
              <w:pStyle w:val="ConsPlusNormal"/>
              <w:widowControl/>
              <w:jc w:val="center"/>
              <w:rPr>
                <w:color w:val="000000" w:themeColor="text1"/>
                <w:sz w:val="20"/>
              </w:rPr>
            </w:pPr>
            <w:r w:rsidRPr="00A76B52">
              <w:rPr>
                <w:color w:val="000000" w:themeColor="text1"/>
                <w:sz w:val="20"/>
              </w:rPr>
              <w:t>1</w:t>
            </w:r>
          </w:p>
        </w:tc>
        <w:tc>
          <w:tcPr>
            <w:tcW w:w="3776" w:type="dxa"/>
          </w:tcPr>
          <w:p w:rsidR="00F766B7" w:rsidRPr="00A76B52" w:rsidRDefault="00F766B7" w:rsidP="00A76B52">
            <w:pPr>
              <w:pStyle w:val="ConsPlusNormal"/>
              <w:widowControl/>
              <w:rPr>
                <w:color w:val="000000" w:themeColor="text1"/>
                <w:sz w:val="20"/>
              </w:rPr>
            </w:pPr>
            <w:r w:rsidRPr="00A76B52">
              <w:rPr>
                <w:color w:val="000000" w:themeColor="text1"/>
                <w:sz w:val="20"/>
              </w:rPr>
              <w:t xml:space="preserve">«Муниципальное управление сельского поселения </w:t>
            </w:r>
            <w:proofErr w:type="spellStart"/>
            <w:r w:rsidRPr="00A76B52">
              <w:rPr>
                <w:color w:val="000000" w:themeColor="text1"/>
                <w:sz w:val="20"/>
              </w:rPr>
              <w:t>Дровнинское</w:t>
            </w:r>
            <w:proofErr w:type="spellEnd"/>
            <w:r w:rsidRPr="00A76B52">
              <w:rPr>
                <w:color w:val="000000" w:themeColor="text1"/>
                <w:sz w:val="20"/>
              </w:rPr>
              <w:t xml:space="preserve"> Можайского муниципального района Московской области на 2015-2020 годы»</w:t>
            </w:r>
          </w:p>
        </w:tc>
        <w:tc>
          <w:tcPr>
            <w:tcW w:w="1559" w:type="dxa"/>
          </w:tcPr>
          <w:p w:rsidR="00F766B7" w:rsidRPr="00044214" w:rsidRDefault="00F766B7" w:rsidP="00C72874">
            <w:pPr>
              <w:pStyle w:val="ConsPlusNormal"/>
              <w:widowControl/>
              <w:jc w:val="center"/>
              <w:rPr>
                <w:color w:val="FF0000"/>
                <w:sz w:val="20"/>
              </w:rPr>
            </w:pPr>
          </w:p>
          <w:p w:rsidR="00F766B7" w:rsidRPr="008574C7" w:rsidRDefault="00F766B7" w:rsidP="00C72874">
            <w:pPr>
              <w:pStyle w:val="ConsPlusNormal"/>
              <w:widowControl/>
              <w:jc w:val="center"/>
              <w:rPr>
                <w:color w:val="000000" w:themeColor="text1"/>
                <w:sz w:val="20"/>
              </w:rPr>
            </w:pPr>
            <w:r>
              <w:rPr>
                <w:color w:val="000000" w:themeColor="text1"/>
                <w:sz w:val="20"/>
              </w:rPr>
              <w:t>9 462,0</w:t>
            </w:r>
          </w:p>
        </w:tc>
        <w:tc>
          <w:tcPr>
            <w:tcW w:w="1417" w:type="dxa"/>
          </w:tcPr>
          <w:p w:rsidR="00F766B7" w:rsidRPr="00044214" w:rsidRDefault="00F766B7" w:rsidP="00CC3473">
            <w:pPr>
              <w:pStyle w:val="ConsPlusNormal"/>
              <w:widowControl/>
              <w:jc w:val="center"/>
              <w:rPr>
                <w:color w:val="FF0000"/>
                <w:sz w:val="20"/>
              </w:rPr>
            </w:pPr>
          </w:p>
          <w:p w:rsidR="00F766B7" w:rsidRPr="008574C7" w:rsidRDefault="00F766B7" w:rsidP="00CC3473">
            <w:pPr>
              <w:pStyle w:val="ConsPlusNormal"/>
              <w:widowControl/>
              <w:jc w:val="center"/>
              <w:rPr>
                <w:color w:val="000000" w:themeColor="text1"/>
                <w:sz w:val="20"/>
              </w:rPr>
            </w:pPr>
            <w:r>
              <w:rPr>
                <w:color w:val="000000" w:themeColor="text1"/>
                <w:sz w:val="20"/>
              </w:rPr>
              <w:t>9 462,0</w:t>
            </w:r>
          </w:p>
        </w:tc>
        <w:tc>
          <w:tcPr>
            <w:tcW w:w="1276" w:type="dxa"/>
          </w:tcPr>
          <w:p w:rsidR="00F766B7" w:rsidRPr="00044214" w:rsidRDefault="00F766B7" w:rsidP="00C72874">
            <w:pPr>
              <w:jc w:val="center"/>
              <w:rPr>
                <w:color w:val="FF0000"/>
                <w:sz w:val="20"/>
                <w:szCs w:val="20"/>
              </w:rPr>
            </w:pPr>
          </w:p>
          <w:p w:rsidR="00F766B7" w:rsidRPr="00F766B7" w:rsidRDefault="00AC5541" w:rsidP="00C72874">
            <w:pPr>
              <w:jc w:val="center"/>
              <w:rPr>
                <w:color w:val="000000" w:themeColor="text1"/>
                <w:sz w:val="20"/>
                <w:szCs w:val="20"/>
              </w:rPr>
            </w:pPr>
            <w:r>
              <w:rPr>
                <w:color w:val="000000" w:themeColor="text1"/>
                <w:sz w:val="20"/>
                <w:szCs w:val="20"/>
              </w:rPr>
              <w:t>9 228,8</w:t>
            </w:r>
          </w:p>
        </w:tc>
        <w:tc>
          <w:tcPr>
            <w:tcW w:w="992" w:type="dxa"/>
          </w:tcPr>
          <w:p w:rsidR="00F766B7" w:rsidRDefault="00F766B7" w:rsidP="002F38B5">
            <w:pPr>
              <w:jc w:val="center"/>
              <w:rPr>
                <w:color w:val="000000" w:themeColor="text1"/>
                <w:sz w:val="20"/>
                <w:szCs w:val="20"/>
              </w:rPr>
            </w:pPr>
          </w:p>
          <w:p w:rsidR="00F766B7" w:rsidRPr="00F766B7" w:rsidRDefault="00AC5541" w:rsidP="002F38B5">
            <w:pPr>
              <w:jc w:val="center"/>
              <w:rPr>
                <w:color w:val="000000" w:themeColor="text1"/>
                <w:sz w:val="20"/>
                <w:szCs w:val="20"/>
              </w:rPr>
            </w:pPr>
            <w:r>
              <w:rPr>
                <w:color w:val="000000" w:themeColor="text1"/>
                <w:sz w:val="20"/>
                <w:szCs w:val="20"/>
              </w:rPr>
              <w:t>97,5</w:t>
            </w:r>
          </w:p>
        </w:tc>
      </w:tr>
      <w:tr w:rsidR="00F766B7" w:rsidRPr="00044214" w:rsidTr="00AC5541">
        <w:trPr>
          <w:trHeight w:val="486"/>
          <w:tblHeader/>
        </w:trPr>
        <w:tc>
          <w:tcPr>
            <w:tcW w:w="619" w:type="dxa"/>
          </w:tcPr>
          <w:p w:rsidR="00F766B7" w:rsidRPr="00A76B52" w:rsidRDefault="00F766B7" w:rsidP="00C72874">
            <w:pPr>
              <w:pStyle w:val="ConsPlusNormal"/>
              <w:widowControl/>
              <w:jc w:val="center"/>
              <w:rPr>
                <w:color w:val="000000" w:themeColor="text1"/>
                <w:sz w:val="20"/>
                <w:highlight w:val="yellow"/>
              </w:rPr>
            </w:pPr>
            <w:r w:rsidRPr="00A76B52">
              <w:rPr>
                <w:color w:val="000000" w:themeColor="text1"/>
                <w:sz w:val="20"/>
              </w:rPr>
              <w:t>2</w:t>
            </w:r>
          </w:p>
        </w:tc>
        <w:tc>
          <w:tcPr>
            <w:tcW w:w="3776" w:type="dxa"/>
          </w:tcPr>
          <w:p w:rsidR="00F766B7" w:rsidRPr="00A76B52" w:rsidRDefault="00F766B7" w:rsidP="00A76B52">
            <w:pPr>
              <w:pStyle w:val="a3"/>
              <w:spacing w:before="0" w:beforeAutospacing="0" w:after="0" w:afterAutospacing="0"/>
              <w:rPr>
                <w:color w:val="000000" w:themeColor="text1"/>
                <w:sz w:val="20"/>
                <w:szCs w:val="20"/>
              </w:rPr>
            </w:pPr>
            <w:r w:rsidRPr="00A76B52">
              <w:rPr>
                <w:color w:val="000000" w:themeColor="text1"/>
                <w:sz w:val="20"/>
                <w:szCs w:val="20"/>
              </w:rPr>
              <w:t xml:space="preserve">«Развитие сферы культуры сельского поселения </w:t>
            </w:r>
            <w:proofErr w:type="spellStart"/>
            <w:r w:rsidRPr="00A76B52">
              <w:rPr>
                <w:color w:val="000000" w:themeColor="text1"/>
                <w:sz w:val="20"/>
                <w:szCs w:val="20"/>
              </w:rPr>
              <w:t>Дровнинское</w:t>
            </w:r>
            <w:proofErr w:type="spellEnd"/>
            <w:r w:rsidRPr="00A76B52">
              <w:rPr>
                <w:color w:val="000000" w:themeColor="text1"/>
                <w:sz w:val="20"/>
                <w:szCs w:val="20"/>
              </w:rPr>
              <w:t xml:space="preserve"> Можайского муниципального района Московской области на 2015-2020 годы»</w:t>
            </w:r>
          </w:p>
        </w:tc>
        <w:tc>
          <w:tcPr>
            <w:tcW w:w="1559" w:type="dxa"/>
          </w:tcPr>
          <w:p w:rsidR="00F766B7" w:rsidRPr="00044214" w:rsidRDefault="00F766B7" w:rsidP="00A06844">
            <w:pPr>
              <w:pStyle w:val="ConsPlusNormal"/>
              <w:widowControl/>
              <w:jc w:val="center"/>
              <w:rPr>
                <w:color w:val="FF0000"/>
                <w:sz w:val="20"/>
              </w:rPr>
            </w:pPr>
          </w:p>
          <w:p w:rsidR="00F766B7" w:rsidRPr="00F766B7" w:rsidRDefault="00F766B7" w:rsidP="00A06844">
            <w:pPr>
              <w:pStyle w:val="ConsPlusNormal"/>
              <w:widowControl/>
              <w:jc w:val="center"/>
              <w:rPr>
                <w:color w:val="000000" w:themeColor="text1"/>
                <w:sz w:val="20"/>
              </w:rPr>
            </w:pPr>
            <w:r w:rsidRPr="00F766B7">
              <w:rPr>
                <w:color w:val="000000" w:themeColor="text1"/>
                <w:sz w:val="20"/>
              </w:rPr>
              <w:t>7 356,0</w:t>
            </w:r>
          </w:p>
        </w:tc>
        <w:tc>
          <w:tcPr>
            <w:tcW w:w="1417" w:type="dxa"/>
          </w:tcPr>
          <w:p w:rsidR="00F766B7" w:rsidRPr="00044214" w:rsidRDefault="00F766B7" w:rsidP="00CC3473">
            <w:pPr>
              <w:pStyle w:val="ConsPlusNormal"/>
              <w:widowControl/>
              <w:jc w:val="center"/>
              <w:rPr>
                <w:color w:val="FF0000"/>
                <w:sz w:val="20"/>
              </w:rPr>
            </w:pPr>
          </w:p>
          <w:p w:rsidR="00F766B7" w:rsidRPr="00F766B7" w:rsidRDefault="00F766B7" w:rsidP="00CC3473">
            <w:pPr>
              <w:pStyle w:val="ConsPlusNormal"/>
              <w:widowControl/>
              <w:jc w:val="center"/>
              <w:rPr>
                <w:color w:val="000000" w:themeColor="text1"/>
                <w:sz w:val="20"/>
              </w:rPr>
            </w:pPr>
            <w:r w:rsidRPr="00F766B7">
              <w:rPr>
                <w:color w:val="000000" w:themeColor="text1"/>
                <w:sz w:val="20"/>
              </w:rPr>
              <w:t>7 356,0</w:t>
            </w:r>
          </w:p>
        </w:tc>
        <w:tc>
          <w:tcPr>
            <w:tcW w:w="1276" w:type="dxa"/>
          </w:tcPr>
          <w:p w:rsidR="00F766B7" w:rsidRPr="00F766B7" w:rsidRDefault="00F766B7" w:rsidP="00A06844">
            <w:pPr>
              <w:pStyle w:val="ConsPlusNormal"/>
              <w:widowControl/>
              <w:jc w:val="center"/>
              <w:rPr>
                <w:color w:val="000000" w:themeColor="text1"/>
                <w:sz w:val="20"/>
              </w:rPr>
            </w:pPr>
          </w:p>
          <w:p w:rsidR="00F766B7" w:rsidRPr="00F766B7" w:rsidRDefault="00F766B7" w:rsidP="00A06844">
            <w:pPr>
              <w:pStyle w:val="ConsPlusNormal"/>
              <w:widowControl/>
              <w:jc w:val="center"/>
              <w:rPr>
                <w:color w:val="000000" w:themeColor="text1"/>
                <w:sz w:val="20"/>
              </w:rPr>
            </w:pPr>
            <w:r w:rsidRPr="00F766B7">
              <w:rPr>
                <w:color w:val="000000" w:themeColor="text1"/>
                <w:sz w:val="20"/>
              </w:rPr>
              <w:t>7 311,4</w:t>
            </w:r>
          </w:p>
        </w:tc>
        <w:tc>
          <w:tcPr>
            <w:tcW w:w="992" w:type="dxa"/>
          </w:tcPr>
          <w:p w:rsidR="00F766B7" w:rsidRPr="00F766B7" w:rsidRDefault="00F766B7" w:rsidP="00A06844">
            <w:pPr>
              <w:pStyle w:val="ConsPlusNormal"/>
              <w:widowControl/>
              <w:jc w:val="center"/>
              <w:rPr>
                <w:color w:val="000000" w:themeColor="text1"/>
                <w:sz w:val="20"/>
              </w:rPr>
            </w:pPr>
          </w:p>
          <w:p w:rsidR="00F766B7" w:rsidRPr="00F766B7" w:rsidRDefault="00F766B7" w:rsidP="00A06844">
            <w:pPr>
              <w:pStyle w:val="ConsPlusNormal"/>
              <w:widowControl/>
              <w:jc w:val="center"/>
              <w:rPr>
                <w:color w:val="000000" w:themeColor="text1"/>
                <w:sz w:val="20"/>
              </w:rPr>
            </w:pPr>
            <w:r w:rsidRPr="00F766B7">
              <w:rPr>
                <w:color w:val="000000" w:themeColor="text1"/>
                <w:sz w:val="20"/>
              </w:rPr>
              <w:t>99,4</w:t>
            </w:r>
          </w:p>
        </w:tc>
      </w:tr>
      <w:tr w:rsidR="00F766B7" w:rsidRPr="00044214" w:rsidTr="00AC5541">
        <w:trPr>
          <w:trHeight w:val="543"/>
          <w:tblHeader/>
        </w:trPr>
        <w:tc>
          <w:tcPr>
            <w:tcW w:w="619" w:type="dxa"/>
          </w:tcPr>
          <w:p w:rsidR="00F766B7" w:rsidRPr="00A76B52" w:rsidRDefault="00F766B7" w:rsidP="00C72874">
            <w:pPr>
              <w:pStyle w:val="ConsPlusNormal"/>
              <w:widowControl/>
              <w:jc w:val="center"/>
              <w:rPr>
                <w:color w:val="000000" w:themeColor="text1"/>
                <w:sz w:val="20"/>
                <w:highlight w:val="yellow"/>
              </w:rPr>
            </w:pPr>
            <w:r w:rsidRPr="00A76B52">
              <w:rPr>
                <w:color w:val="000000" w:themeColor="text1"/>
                <w:sz w:val="20"/>
              </w:rPr>
              <w:t>3</w:t>
            </w:r>
          </w:p>
        </w:tc>
        <w:tc>
          <w:tcPr>
            <w:tcW w:w="3776" w:type="dxa"/>
          </w:tcPr>
          <w:p w:rsidR="00F766B7" w:rsidRPr="00A76B52" w:rsidRDefault="00F766B7" w:rsidP="00A76B52">
            <w:pPr>
              <w:pStyle w:val="ConsPlusNormal"/>
              <w:widowControl/>
              <w:rPr>
                <w:color w:val="000000" w:themeColor="text1"/>
                <w:sz w:val="20"/>
              </w:rPr>
            </w:pPr>
            <w:r w:rsidRPr="00A76B52">
              <w:rPr>
                <w:color w:val="000000" w:themeColor="text1"/>
                <w:sz w:val="20"/>
              </w:rPr>
              <w:t xml:space="preserve">«Содержание и развитие жилищно-коммунального хозяйства сельского поселения </w:t>
            </w:r>
            <w:proofErr w:type="spellStart"/>
            <w:r w:rsidRPr="00A76B52">
              <w:rPr>
                <w:color w:val="000000" w:themeColor="text1"/>
                <w:sz w:val="20"/>
              </w:rPr>
              <w:t>Дровнинское</w:t>
            </w:r>
            <w:proofErr w:type="spellEnd"/>
            <w:r w:rsidRPr="00A76B52">
              <w:rPr>
                <w:color w:val="000000" w:themeColor="text1"/>
                <w:sz w:val="20"/>
              </w:rPr>
              <w:t xml:space="preserve"> Можайского муниципального района Московской области на 2015-2020 годы»</w:t>
            </w:r>
          </w:p>
        </w:tc>
        <w:tc>
          <w:tcPr>
            <w:tcW w:w="1559" w:type="dxa"/>
          </w:tcPr>
          <w:p w:rsidR="00F766B7" w:rsidRPr="00044214" w:rsidRDefault="00F766B7" w:rsidP="00C72874">
            <w:pPr>
              <w:pStyle w:val="ConsPlusNormal"/>
              <w:widowControl/>
              <w:jc w:val="center"/>
              <w:rPr>
                <w:color w:val="FF0000"/>
                <w:sz w:val="20"/>
              </w:rPr>
            </w:pPr>
          </w:p>
          <w:p w:rsidR="00F766B7" w:rsidRPr="008574C7" w:rsidRDefault="00F766B7" w:rsidP="00C72874">
            <w:pPr>
              <w:pStyle w:val="ConsPlusNormal"/>
              <w:widowControl/>
              <w:jc w:val="center"/>
              <w:rPr>
                <w:color w:val="000000" w:themeColor="text1"/>
                <w:sz w:val="20"/>
              </w:rPr>
            </w:pPr>
            <w:r w:rsidRPr="008574C7">
              <w:rPr>
                <w:color w:val="000000" w:themeColor="text1"/>
                <w:sz w:val="20"/>
              </w:rPr>
              <w:t>4 318,6</w:t>
            </w:r>
          </w:p>
        </w:tc>
        <w:tc>
          <w:tcPr>
            <w:tcW w:w="1417" w:type="dxa"/>
          </w:tcPr>
          <w:p w:rsidR="00F766B7" w:rsidRPr="00044214" w:rsidRDefault="00F766B7" w:rsidP="00CC3473">
            <w:pPr>
              <w:pStyle w:val="ConsPlusNormal"/>
              <w:widowControl/>
              <w:jc w:val="center"/>
              <w:rPr>
                <w:color w:val="FF0000"/>
                <w:sz w:val="20"/>
              </w:rPr>
            </w:pPr>
          </w:p>
          <w:p w:rsidR="00F766B7" w:rsidRPr="008574C7" w:rsidRDefault="00F766B7" w:rsidP="00CC3473">
            <w:pPr>
              <w:pStyle w:val="ConsPlusNormal"/>
              <w:widowControl/>
              <w:jc w:val="center"/>
              <w:rPr>
                <w:color w:val="000000" w:themeColor="text1"/>
                <w:sz w:val="20"/>
              </w:rPr>
            </w:pPr>
            <w:r w:rsidRPr="008574C7">
              <w:rPr>
                <w:color w:val="000000" w:themeColor="text1"/>
                <w:sz w:val="20"/>
              </w:rPr>
              <w:t>4 318,6</w:t>
            </w:r>
          </w:p>
        </w:tc>
        <w:tc>
          <w:tcPr>
            <w:tcW w:w="1276" w:type="dxa"/>
          </w:tcPr>
          <w:p w:rsidR="00F766B7" w:rsidRPr="00F766B7" w:rsidRDefault="00F766B7" w:rsidP="00C72874">
            <w:pPr>
              <w:jc w:val="center"/>
              <w:rPr>
                <w:color w:val="000000" w:themeColor="text1"/>
                <w:sz w:val="20"/>
                <w:szCs w:val="20"/>
              </w:rPr>
            </w:pPr>
          </w:p>
          <w:p w:rsidR="00F766B7" w:rsidRPr="00F766B7" w:rsidRDefault="00F766B7" w:rsidP="00C72874">
            <w:pPr>
              <w:jc w:val="center"/>
              <w:rPr>
                <w:color w:val="000000" w:themeColor="text1"/>
                <w:sz w:val="20"/>
                <w:szCs w:val="20"/>
              </w:rPr>
            </w:pPr>
            <w:r w:rsidRPr="00F766B7">
              <w:rPr>
                <w:color w:val="000000" w:themeColor="text1"/>
                <w:sz w:val="20"/>
                <w:szCs w:val="20"/>
              </w:rPr>
              <w:t>2 361,1</w:t>
            </w:r>
          </w:p>
        </w:tc>
        <w:tc>
          <w:tcPr>
            <w:tcW w:w="992" w:type="dxa"/>
          </w:tcPr>
          <w:p w:rsidR="00F766B7" w:rsidRPr="00F766B7" w:rsidRDefault="00F766B7" w:rsidP="00C72874">
            <w:pPr>
              <w:jc w:val="center"/>
              <w:rPr>
                <w:color w:val="000000" w:themeColor="text1"/>
                <w:sz w:val="20"/>
                <w:szCs w:val="20"/>
              </w:rPr>
            </w:pPr>
          </w:p>
          <w:p w:rsidR="00F766B7" w:rsidRPr="00F766B7" w:rsidRDefault="00F766B7" w:rsidP="00C72874">
            <w:pPr>
              <w:jc w:val="center"/>
              <w:rPr>
                <w:color w:val="000000" w:themeColor="text1"/>
                <w:sz w:val="20"/>
                <w:szCs w:val="20"/>
              </w:rPr>
            </w:pPr>
            <w:r w:rsidRPr="00F766B7">
              <w:rPr>
                <w:color w:val="000000" w:themeColor="text1"/>
                <w:sz w:val="20"/>
                <w:szCs w:val="20"/>
              </w:rPr>
              <w:t>54,7</w:t>
            </w:r>
          </w:p>
        </w:tc>
      </w:tr>
      <w:tr w:rsidR="00056F61" w:rsidRPr="00044214" w:rsidTr="00AC5541">
        <w:trPr>
          <w:trHeight w:val="287"/>
        </w:trPr>
        <w:tc>
          <w:tcPr>
            <w:tcW w:w="619" w:type="dxa"/>
          </w:tcPr>
          <w:p w:rsidR="00056F61" w:rsidRPr="00044214" w:rsidRDefault="00056F61" w:rsidP="00C72874">
            <w:pPr>
              <w:pStyle w:val="ConsPlusNormal"/>
              <w:widowControl/>
              <w:rPr>
                <w:color w:val="FF0000"/>
                <w:sz w:val="20"/>
              </w:rPr>
            </w:pPr>
          </w:p>
        </w:tc>
        <w:tc>
          <w:tcPr>
            <w:tcW w:w="3776" w:type="dxa"/>
          </w:tcPr>
          <w:p w:rsidR="00056F61" w:rsidRPr="00A76B52" w:rsidRDefault="00056F61" w:rsidP="002F38B5">
            <w:pPr>
              <w:pStyle w:val="ConsPlusNormal"/>
              <w:widowControl/>
              <w:rPr>
                <w:b/>
                <w:color w:val="000000" w:themeColor="text1"/>
                <w:sz w:val="20"/>
              </w:rPr>
            </w:pPr>
            <w:r w:rsidRPr="00A76B52">
              <w:rPr>
                <w:b/>
                <w:color w:val="000000" w:themeColor="text1"/>
                <w:sz w:val="20"/>
              </w:rPr>
              <w:t>ВСЕГО</w:t>
            </w:r>
            <w:r w:rsidR="002F38B5" w:rsidRPr="00A76B52">
              <w:rPr>
                <w:b/>
                <w:color w:val="000000" w:themeColor="text1"/>
                <w:sz w:val="20"/>
              </w:rPr>
              <w:t>:</w:t>
            </w:r>
            <w:r w:rsidRPr="00A76B52">
              <w:rPr>
                <w:b/>
                <w:color w:val="000000" w:themeColor="text1"/>
                <w:sz w:val="20"/>
              </w:rPr>
              <w:t xml:space="preserve"> </w:t>
            </w:r>
          </w:p>
        </w:tc>
        <w:tc>
          <w:tcPr>
            <w:tcW w:w="1559" w:type="dxa"/>
            <w:vAlign w:val="center"/>
          </w:tcPr>
          <w:p w:rsidR="00056F61" w:rsidRPr="008574C7" w:rsidRDefault="00F766B7" w:rsidP="00C72874">
            <w:pPr>
              <w:pStyle w:val="ConsPlusNormal"/>
              <w:jc w:val="center"/>
              <w:rPr>
                <w:b/>
                <w:color w:val="000000" w:themeColor="text1"/>
                <w:sz w:val="20"/>
              </w:rPr>
            </w:pPr>
            <w:r>
              <w:rPr>
                <w:b/>
                <w:color w:val="000000" w:themeColor="text1"/>
                <w:sz w:val="20"/>
              </w:rPr>
              <w:t>21 136,60</w:t>
            </w:r>
          </w:p>
        </w:tc>
        <w:tc>
          <w:tcPr>
            <w:tcW w:w="1417" w:type="dxa"/>
            <w:vAlign w:val="center"/>
          </w:tcPr>
          <w:p w:rsidR="00056F61" w:rsidRPr="00F766B7" w:rsidRDefault="00F766B7" w:rsidP="00C72874">
            <w:pPr>
              <w:pStyle w:val="ConsPlusNormal"/>
              <w:jc w:val="center"/>
              <w:rPr>
                <w:b/>
                <w:color w:val="000000" w:themeColor="text1"/>
                <w:sz w:val="20"/>
              </w:rPr>
            </w:pPr>
            <w:r w:rsidRPr="00F766B7">
              <w:rPr>
                <w:b/>
                <w:color w:val="000000" w:themeColor="text1"/>
                <w:sz w:val="20"/>
              </w:rPr>
              <w:t>21 136,60</w:t>
            </w:r>
          </w:p>
        </w:tc>
        <w:tc>
          <w:tcPr>
            <w:tcW w:w="1276" w:type="dxa"/>
            <w:vAlign w:val="center"/>
          </w:tcPr>
          <w:p w:rsidR="00056F61" w:rsidRPr="00F766B7" w:rsidRDefault="00AC5541" w:rsidP="00C72874">
            <w:pPr>
              <w:pStyle w:val="ConsPlusNormal"/>
              <w:jc w:val="center"/>
              <w:rPr>
                <w:b/>
                <w:color w:val="000000" w:themeColor="text1"/>
                <w:sz w:val="20"/>
              </w:rPr>
            </w:pPr>
            <w:r>
              <w:rPr>
                <w:b/>
                <w:color w:val="000000" w:themeColor="text1"/>
                <w:sz w:val="20"/>
              </w:rPr>
              <w:t>18 901,3</w:t>
            </w:r>
          </w:p>
        </w:tc>
        <w:tc>
          <w:tcPr>
            <w:tcW w:w="992" w:type="dxa"/>
            <w:vAlign w:val="center"/>
          </w:tcPr>
          <w:p w:rsidR="00056F61" w:rsidRPr="00AC5541" w:rsidRDefault="00AC5541" w:rsidP="002F38B5">
            <w:pPr>
              <w:pStyle w:val="ConsPlusNormal"/>
              <w:jc w:val="center"/>
              <w:rPr>
                <w:b/>
                <w:color w:val="000000" w:themeColor="text1"/>
                <w:sz w:val="20"/>
              </w:rPr>
            </w:pPr>
            <w:r w:rsidRPr="00AC5541">
              <w:rPr>
                <w:b/>
                <w:color w:val="000000" w:themeColor="text1"/>
                <w:sz w:val="20"/>
              </w:rPr>
              <w:t>89,4</w:t>
            </w:r>
          </w:p>
        </w:tc>
      </w:tr>
    </w:tbl>
    <w:p w:rsidR="00056F61" w:rsidRPr="00044214" w:rsidRDefault="00056F61" w:rsidP="00056F61">
      <w:pPr>
        <w:pStyle w:val="21"/>
        <w:spacing w:after="0" w:line="240" w:lineRule="auto"/>
        <w:ind w:firstLine="540"/>
        <w:rPr>
          <w:color w:val="FF0000"/>
          <w:sz w:val="26"/>
          <w:szCs w:val="26"/>
        </w:rPr>
      </w:pPr>
    </w:p>
    <w:p w:rsidR="00056F61" w:rsidRPr="00AC5541" w:rsidRDefault="00056F61" w:rsidP="00056F61">
      <w:pPr>
        <w:ind w:firstLine="720"/>
        <w:jc w:val="both"/>
        <w:rPr>
          <w:color w:val="000000" w:themeColor="text1"/>
        </w:rPr>
      </w:pPr>
      <w:r w:rsidRPr="00AC5541">
        <w:rPr>
          <w:color w:val="000000" w:themeColor="text1"/>
        </w:rPr>
        <w:t xml:space="preserve">Фактическое исполнение по муниципальным программам </w:t>
      </w:r>
      <w:r w:rsidR="00945773" w:rsidRPr="00AC5541">
        <w:rPr>
          <w:color w:val="000000" w:themeColor="text1"/>
        </w:rPr>
        <w:t>за 201</w:t>
      </w:r>
      <w:r w:rsidR="00AC5541" w:rsidRPr="00AC5541">
        <w:rPr>
          <w:color w:val="000000" w:themeColor="text1"/>
        </w:rPr>
        <w:t>7</w:t>
      </w:r>
      <w:r w:rsidR="00945773" w:rsidRPr="00AC5541">
        <w:rPr>
          <w:color w:val="000000" w:themeColor="text1"/>
        </w:rPr>
        <w:t xml:space="preserve"> год </w:t>
      </w:r>
      <w:r w:rsidRPr="00AC5541">
        <w:rPr>
          <w:color w:val="000000" w:themeColor="text1"/>
        </w:rPr>
        <w:t xml:space="preserve">составило </w:t>
      </w:r>
      <w:r w:rsidR="00AC5541" w:rsidRPr="00AC5541">
        <w:rPr>
          <w:color w:val="000000" w:themeColor="text1"/>
        </w:rPr>
        <w:t>18 901,3</w:t>
      </w:r>
      <w:r w:rsidRPr="00AC5541">
        <w:rPr>
          <w:color w:val="000000" w:themeColor="text1"/>
        </w:rPr>
        <w:t xml:space="preserve">  тыс. рублей или </w:t>
      </w:r>
      <w:r w:rsidR="00AC5541" w:rsidRPr="00AC5541">
        <w:rPr>
          <w:color w:val="000000" w:themeColor="text1"/>
        </w:rPr>
        <w:t>89,4</w:t>
      </w:r>
      <w:r w:rsidRPr="00AC5541">
        <w:rPr>
          <w:color w:val="000000" w:themeColor="text1"/>
        </w:rPr>
        <w:t>% от запланированных бюджетом ассигнований.</w:t>
      </w:r>
    </w:p>
    <w:p w:rsidR="0066143F" w:rsidRPr="00B85076" w:rsidRDefault="0066143F" w:rsidP="0066143F">
      <w:pPr>
        <w:pStyle w:val="a7"/>
        <w:spacing w:after="0"/>
        <w:ind w:left="0" w:firstLine="708"/>
        <w:jc w:val="both"/>
        <w:rPr>
          <w:color w:val="000000" w:themeColor="text1"/>
        </w:rPr>
      </w:pPr>
      <w:r>
        <w:rPr>
          <w:color w:val="000000" w:themeColor="text1"/>
        </w:rPr>
        <w:t>Низкое</w:t>
      </w:r>
      <w:r w:rsidRPr="00F24E5E">
        <w:rPr>
          <w:color w:val="000000" w:themeColor="text1"/>
        </w:rPr>
        <w:t xml:space="preserve"> исполнение </w:t>
      </w:r>
      <w:r>
        <w:rPr>
          <w:color w:val="000000" w:themeColor="text1"/>
        </w:rPr>
        <w:t xml:space="preserve">сложилось </w:t>
      </w:r>
      <w:r w:rsidRPr="00F24E5E">
        <w:rPr>
          <w:color w:val="000000" w:themeColor="text1"/>
        </w:rPr>
        <w:t>по муниципальной программе «</w:t>
      </w:r>
      <w:r w:rsidRPr="0066143F">
        <w:rPr>
          <w:color w:val="000000" w:themeColor="text1"/>
        </w:rPr>
        <w:t xml:space="preserve">Содержание и развитие жилищно-коммунального хозяйства сельского поселения </w:t>
      </w:r>
      <w:proofErr w:type="spellStart"/>
      <w:r w:rsidRPr="0066143F">
        <w:rPr>
          <w:color w:val="000000" w:themeColor="text1"/>
        </w:rPr>
        <w:t>Дровнинское</w:t>
      </w:r>
      <w:proofErr w:type="spellEnd"/>
      <w:r w:rsidRPr="0066143F">
        <w:rPr>
          <w:color w:val="000000" w:themeColor="text1"/>
        </w:rPr>
        <w:t xml:space="preserve"> Можайского муниципального района Московской области на 2015-2020 годы</w:t>
      </w:r>
      <w:r w:rsidRPr="00B85076">
        <w:rPr>
          <w:color w:val="000000" w:themeColor="text1"/>
        </w:rPr>
        <w:t>».</w:t>
      </w:r>
    </w:p>
    <w:p w:rsidR="0066143F" w:rsidRDefault="0066143F" w:rsidP="002F2C55">
      <w:pPr>
        <w:jc w:val="center"/>
        <w:rPr>
          <w:b/>
          <w:color w:val="000000" w:themeColor="text1"/>
        </w:rPr>
      </w:pPr>
    </w:p>
    <w:p w:rsidR="002F2C55" w:rsidRPr="00AC5541" w:rsidRDefault="002F2C55" w:rsidP="002F2C55">
      <w:pPr>
        <w:jc w:val="center"/>
        <w:rPr>
          <w:b/>
          <w:color w:val="000000" w:themeColor="text1"/>
        </w:rPr>
      </w:pPr>
      <w:r w:rsidRPr="00AC5541">
        <w:rPr>
          <w:b/>
          <w:color w:val="000000" w:themeColor="text1"/>
        </w:rPr>
        <w:t>Дефицит (</w:t>
      </w:r>
      <w:proofErr w:type="spellStart"/>
      <w:r w:rsidRPr="00AC5541">
        <w:rPr>
          <w:b/>
          <w:color w:val="000000" w:themeColor="text1"/>
        </w:rPr>
        <w:t>профицит</w:t>
      </w:r>
      <w:proofErr w:type="spellEnd"/>
      <w:r w:rsidRPr="00AC5541">
        <w:rPr>
          <w:b/>
          <w:color w:val="000000" w:themeColor="text1"/>
        </w:rPr>
        <w:t>) бюджета, источники внутреннего финансирования бюджета</w:t>
      </w:r>
    </w:p>
    <w:p w:rsidR="002F2C55" w:rsidRPr="00AC5541" w:rsidRDefault="002F2C55" w:rsidP="002F2C55">
      <w:pPr>
        <w:ind w:left="-360"/>
        <w:jc w:val="center"/>
        <w:rPr>
          <w:b/>
          <w:color w:val="000000" w:themeColor="text1"/>
        </w:rPr>
      </w:pPr>
    </w:p>
    <w:p w:rsidR="00AC5541" w:rsidRDefault="00AC5541" w:rsidP="00AC5541">
      <w:pPr>
        <w:tabs>
          <w:tab w:val="left" w:pos="720"/>
        </w:tabs>
        <w:jc w:val="both"/>
        <w:rPr>
          <w:color w:val="000000" w:themeColor="text1"/>
        </w:rPr>
      </w:pPr>
      <w:r>
        <w:rPr>
          <w:color w:val="000000" w:themeColor="text1"/>
        </w:rPr>
        <w:tab/>
      </w:r>
      <w:r w:rsidRPr="004322C4">
        <w:rPr>
          <w:color w:val="000000" w:themeColor="text1"/>
        </w:rPr>
        <w:t xml:space="preserve">Решением </w:t>
      </w:r>
      <w:r w:rsidRPr="00E97820">
        <w:rPr>
          <w:color w:val="000000" w:themeColor="text1"/>
        </w:rPr>
        <w:t xml:space="preserve">Совета депутатов сельского поселения </w:t>
      </w:r>
      <w:proofErr w:type="spellStart"/>
      <w:r w:rsidRPr="00E97820">
        <w:rPr>
          <w:color w:val="000000" w:themeColor="text1"/>
        </w:rPr>
        <w:t>Дровнинское</w:t>
      </w:r>
      <w:proofErr w:type="spellEnd"/>
      <w:r w:rsidRPr="00E97820">
        <w:rPr>
          <w:color w:val="000000" w:themeColor="text1"/>
        </w:rPr>
        <w:t xml:space="preserve"> от 22.12.2016 № 41/117 «О бюджете сельского поселения </w:t>
      </w:r>
      <w:proofErr w:type="spellStart"/>
      <w:r w:rsidRPr="00E97820">
        <w:rPr>
          <w:color w:val="000000" w:themeColor="text1"/>
        </w:rPr>
        <w:t>Дровнинское</w:t>
      </w:r>
      <w:proofErr w:type="spellEnd"/>
      <w:r w:rsidRPr="00E97820">
        <w:rPr>
          <w:color w:val="000000" w:themeColor="text1"/>
        </w:rPr>
        <w:t xml:space="preserve"> Можайского муниципального района Московской области на 2017 год»</w:t>
      </w:r>
      <w:r w:rsidRPr="001B0570">
        <w:rPr>
          <w:color w:val="FF0000"/>
        </w:rPr>
        <w:t xml:space="preserve"> </w:t>
      </w:r>
      <w:r w:rsidRPr="004322C4">
        <w:rPr>
          <w:color w:val="000000" w:themeColor="text1"/>
        </w:rPr>
        <w:t xml:space="preserve">бюджет сельского поселения </w:t>
      </w:r>
      <w:proofErr w:type="spellStart"/>
      <w:r w:rsidR="0066143F" w:rsidRPr="00E97820">
        <w:rPr>
          <w:color w:val="000000" w:themeColor="text1"/>
        </w:rPr>
        <w:t>Дровнинское</w:t>
      </w:r>
      <w:proofErr w:type="spellEnd"/>
      <w:r w:rsidR="0066143F" w:rsidRPr="004322C4">
        <w:rPr>
          <w:color w:val="000000" w:themeColor="text1"/>
        </w:rPr>
        <w:t xml:space="preserve"> </w:t>
      </w:r>
      <w:r w:rsidRPr="004322C4">
        <w:rPr>
          <w:color w:val="000000" w:themeColor="text1"/>
        </w:rPr>
        <w:t>запланирован равным по доходам и расходам. В результате внесенных изменений в соответствии с решени</w:t>
      </w:r>
      <w:r>
        <w:rPr>
          <w:color w:val="000000" w:themeColor="text1"/>
        </w:rPr>
        <w:t>ями</w:t>
      </w:r>
      <w:r w:rsidRPr="004322C4">
        <w:rPr>
          <w:color w:val="000000" w:themeColor="text1"/>
        </w:rPr>
        <w:t xml:space="preserve"> Совета депутатов сельского поселения </w:t>
      </w:r>
      <w:proofErr w:type="spellStart"/>
      <w:r w:rsidR="0066143F" w:rsidRPr="00E97820">
        <w:rPr>
          <w:color w:val="000000" w:themeColor="text1"/>
        </w:rPr>
        <w:t>Дровнинское</w:t>
      </w:r>
      <w:proofErr w:type="spellEnd"/>
      <w:r w:rsidR="0066143F" w:rsidRPr="004322C4">
        <w:rPr>
          <w:color w:val="000000" w:themeColor="text1"/>
        </w:rPr>
        <w:t xml:space="preserve"> </w:t>
      </w:r>
      <w:r w:rsidRPr="004322C4">
        <w:rPr>
          <w:color w:val="000000" w:themeColor="text1"/>
        </w:rPr>
        <w:t xml:space="preserve">утвержден дефицит бюджета в сумме </w:t>
      </w:r>
      <w:r w:rsidR="0066143F">
        <w:rPr>
          <w:color w:val="000000" w:themeColor="text1"/>
        </w:rPr>
        <w:t>887,7</w:t>
      </w:r>
      <w:r w:rsidRPr="004322C4">
        <w:rPr>
          <w:color w:val="000000" w:themeColor="text1"/>
        </w:rPr>
        <w:t xml:space="preserve"> тыс.</w:t>
      </w:r>
    </w:p>
    <w:p w:rsidR="00AC5541" w:rsidRDefault="00AC5541" w:rsidP="00AC5541">
      <w:pPr>
        <w:ind w:firstLine="709"/>
        <w:jc w:val="both"/>
        <w:rPr>
          <w:color w:val="000000" w:themeColor="text1"/>
        </w:rPr>
      </w:pPr>
      <w:r>
        <w:rPr>
          <w:color w:val="000000" w:themeColor="text1"/>
        </w:rPr>
        <w:t xml:space="preserve">За 2017 года бюджет сельского поселения </w:t>
      </w:r>
      <w:proofErr w:type="spellStart"/>
      <w:r w:rsidR="0066143F" w:rsidRPr="00E97820">
        <w:rPr>
          <w:color w:val="000000" w:themeColor="text1"/>
        </w:rPr>
        <w:t>Дровнинское</w:t>
      </w:r>
      <w:proofErr w:type="spellEnd"/>
      <w:r>
        <w:rPr>
          <w:color w:val="000000" w:themeColor="text1"/>
        </w:rPr>
        <w:t xml:space="preserve"> исполнен с </w:t>
      </w:r>
      <w:proofErr w:type="spellStart"/>
      <w:r>
        <w:rPr>
          <w:color w:val="000000" w:themeColor="text1"/>
        </w:rPr>
        <w:t>профицитом</w:t>
      </w:r>
      <w:proofErr w:type="spellEnd"/>
      <w:r>
        <w:rPr>
          <w:color w:val="000000" w:themeColor="text1"/>
        </w:rPr>
        <w:t xml:space="preserve"> (превышением доходов над расходами) в объеме </w:t>
      </w:r>
      <w:r w:rsidR="0066143F">
        <w:rPr>
          <w:color w:val="000000" w:themeColor="text1"/>
        </w:rPr>
        <w:t>48,3</w:t>
      </w:r>
      <w:r>
        <w:rPr>
          <w:color w:val="000000" w:themeColor="text1"/>
        </w:rPr>
        <w:t xml:space="preserve"> тыс. рублей, на данную сумму увеличились остатки средств на счете бюджета. </w:t>
      </w:r>
    </w:p>
    <w:p w:rsidR="00520917" w:rsidRPr="00044214" w:rsidRDefault="002F2C55" w:rsidP="00AC5541">
      <w:pPr>
        <w:tabs>
          <w:tab w:val="left" w:pos="720"/>
        </w:tabs>
        <w:jc w:val="both"/>
        <w:rPr>
          <w:color w:val="FF0000"/>
        </w:rPr>
      </w:pPr>
      <w:r w:rsidRPr="00044214">
        <w:rPr>
          <w:iCs/>
          <w:color w:val="FF0000"/>
        </w:rPr>
        <w:tab/>
      </w:r>
    </w:p>
    <w:p w:rsidR="00936531" w:rsidRPr="0066143F" w:rsidRDefault="00936531" w:rsidP="00936531">
      <w:pPr>
        <w:ind w:firstLine="567"/>
        <w:jc w:val="center"/>
        <w:rPr>
          <w:b/>
          <w:color w:val="000000" w:themeColor="text1"/>
        </w:rPr>
      </w:pPr>
      <w:r w:rsidRPr="0066143F">
        <w:rPr>
          <w:b/>
          <w:color w:val="000000" w:themeColor="text1"/>
        </w:rPr>
        <w:t xml:space="preserve">Годовая бюджетная отчетность главного администратора </w:t>
      </w:r>
    </w:p>
    <w:p w:rsidR="00936531" w:rsidRPr="0066143F" w:rsidRDefault="00936531" w:rsidP="00936531">
      <w:pPr>
        <w:ind w:firstLine="567"/>
        <w:jc w:val="center"/>
        <w:rPr>
          <w:b/>
          <w:color w:val="000000" w:themeColor="text1"/>
        </w:rPr>
      </w:pPr>
      <w:r w:rsidRPr="0066143F">
        <w:rPr>
          <w:b/>
          <w:color w:val="000000" w:themeColor="text1"/>
        </w:rPr>
        <w:t>бюджетных средств за 201</w:t>
      </w:r>
      <w:r w:rsidR="00AC5541" w:rsidRPr="0066143F">
        <w:rPr>
          <w:b/>
          <w:color w:val="000000" w:themeColor="text1"/>
        </w:rPr>
        <w:t>7</w:t>
      </w:r>
      <w:r w:rsidRPr="0066143F">
        <w:rPr>
          <w:b/>
          <w:color w:val="000000" w:themeColor="text1"/>
        </w:rPr>
        <w:t xml:space="preserve"> год</w:t>
      </w:r>
    </w:p>
    <w:p w:rsidR="00936531" w:rsidRPr="00044214" w:rsidRDefault="00936531" w:rsidP="00936531">
      <w:pPr>
        <w:ind w:firstLine="567"/>
        <w:rPr>
          <w:color w:val="FF0000"/>
        </w:rPr>
      </w:pPr>
    </w:p>
    <w:p w:rsidR="00936531" w:rsidRPr="0066143F" w:rsidRDefault="00936531" w:rsidP="00936531">
      <w:pPr>
        <w:autoSpaceDE w:val="0"/>
        <w:autoSpaceDN w:val="0"/>
        <w:adjustRightInd w:val="0"/>
        <w:ind w:firstLine="567"/>
        <w:jc w:val="both"/>
        <w:rPr>
          <w:color w:val="000000" w:themeColor="text1"/>
        </w:rPr>
      </w:pPr>
      <w:r w:rsidRPr="0066143F">
        <w:rPr>
          <w:color w:val="000000" w:themeColor="text1"/>
        </w:rPr>
        <w:t xml:space="preserve">В соответствии с ведомственной структурой расходов бюджета сельского поселения </w:t>
      </w:r>
      <w:proofErr w:type="spellStart"/>
      <w:r w:rsidRPr="0066143F">
        <w:rPr>
          <w:color w:val="000000" w:themeColor="text1"/>
        </w:rPr>
        <w:t>Дровнинское</w:t>
      </w:r>
      <w:proofErr w:type="spellEnd"/>
      <w:r w:rsidRPr="0066143F">
        <w:rPr>
          <w:color w:val="000000" w:themeColor="text1"/>
        </w:rPr>
        <w:t xml:space="preserve"> на 201</w:t>
      </w:r>
      <w:r w:rsidR="0066143F" w:rsidRPr="0066143F">
        <w:rPr>
          <w:color w:val="000000" w:themeColor="text1"/>
        </w:rPr>
        <w:t>7</w:t>
      </w:r>
      <w:r w:rsidRPr="0066143F">
        <w:rPr>
          <w:color w:val="000000" w:themeColor="text1"/>
        </w:rPr>
        <w:t xml:space="preserve"> год главным распорядителем бюджетных средств, главным администратором доходов бюджета, главным администратором источников финансирования  дефицита бюджета является Администрация сельского поселения </w:t>
      </w:r>
      <w:proofErr w:type="spellStart"/>
      <w:r w:rsidRPr="0066143F">
        <w:rPr>
          <w:color w:val="000000" w:themeColor="text1"/>
        </w:rPr>
        <w:t>Дровнинское</w:t>
      </w:r>
      <w:proofErr w:type="spellEnd"/>
      <w:r w:rsidRPr="0066143F">
        <w:rPr>
          <w:color w:val="000000" w:themeColor="text1"/>
        </w:rPr>
        <w:t>.</w:t>
      </w:r>
    </w:p>
    <w:p w:rsidR="003471F9" w:rsidRDefault="003471F9" w:rsidP="003471F9">
      <w:pPr>
        <w:autoSpaceDE w:val="0"/>
        <w:autoSpaceDN w:val="0"/>
        <w:adjustRightInd w:val="0"/>
        <w:ind w:firstLine="567"/>
        <w:jc w:val="both"/>
      </w:pPr>
      <w:proofErr w:type="gramStart"/>
      <w:r w:rsidRPr="00015FA8">
        <w:t xml:space="preserve">При проведении внешней проверки бюджетной отчетности администрации сельского поселения </w:t>
      </w:r>
      <w:proofErr w:type="spellStart"/>
      <w:r>
        <w:t>Дровнинское</w:t>
      </w:r>
      <w:proofErr w:type="spellEnd"/>
      <w:r w:rsidRPr="00015FA8">
        <w:t xml:space="preserve"> установлено, что в нарушение Инструкции о порядке составления и представления годовой, квартальной и месячной отчетности об исполнении </w:t>
      </w:r>
      <w:r w:rsidRPr="00015FA8">
        <w:lastRenderedPageBreak/>
        <w:t>бюджетов бюджетной системы РФ, утвержденной приказом Министерства финансов РФ от 28.12.</w:t>
      </w:r>
      <w:r>
        <w:t>2010 № 191н (далее – Инструкция 191н</w:t>
      </w:r>
      <w:r w:rsidRPr="00015FA8">
        <w:t>), бюджетная отчетность сформирована с нарушением общих требований к бухгалтерской отчетности:</w:t>
      </w:r>
      <w:proofErr w:type="gramEnd"/>
    </w:p>
    <w:p w:rsidR="003471F9" w:rsidRDefault="003471F9" w:rsidP="003471F9">
      <w:pPr>
        <w:autoSpaceDE w:val="0"/>
        <w:autoSpaceDN w:val="0"/>
        <w:adjustRightInd w:val="0"/>
        <w:ind w:firstLine="540"/>
        <w:jc w:val="both"/>
        <w:rPr>
          <w:rFonts w:eastAsiaTheme="minorHAnsi"/>
          <w:lang w:eastAsia="en-US"/>
        </w:rPr>
      </w:pPr>
      <w:r>
        <w:rPr>
          <w:bCs/>
          <w:iCs/>
        </w:rPr>
        <w:t>1. Согласно пункту</w:t>
      </w:r>
      <w:r w:rsidRPr="002D0C90">
        <w:rPr>
          <w:bCs/>
          <w:iCs/>
        </w:rPr>
        <w:t xml:space="preserve"> 161 Инструкции </w:t>
      </w:r>
      <w:r>
        <w:rPr>
          <w:bCs/>
          <w:iCs/>
        </w:rPr>
        <w:t>191н п</w:t>
      </w:r>
      <w:r>
        <w:rPr>
          <w:rFonts w:eastAsiaTheme="minorHAnsi"/>
          <w:lang w:eastAsia="en-US"/>
        </w:rPr>
        <w:t xml:space="preserve">риложение </w:t>
      </w:r>
      <w:r>
        <w:rPr>
          <w:bCs/>
          <w:iCs/>
        </w:rPr>
        <w:t>«</w:t>
      </w:r>
      <w:r w:rsidRPr="002D0C90">
        <w:rPr>
          <w:bCs/>
          <w:iCs/>
        </w:rPr>
        <w:t>Сведения о результатах деятельности</w:t>
      </w:r>
      <w:r>
        <w:rPr>
          <w:bCs/>
          <w:iCs/>
        </w:rPr>
        <w:t>» (ф. 0503162)</w:t>
      </w:r>
      <w:r>
        <w:rPr>
          <w:rFonts w:eastAsiaTheme="minorHAnsi"/>
          <w:lang w:eastAsia="en-US"/>
        </w:rPr>
        <w:t xml:space="preserve"> составляется казенными учреждениями, в отношении которых в соответствии с решением органа государственной власти (государственного органа), органа местного самоуправления, осуществляющих бюджетные полномочия главного распорядителя бюджетных средств, сформировано государственное (муниципальное) задание.</w:t>
      </w:r>
      <w:r w:rsidRPr="007D68A7">
        <w:rPr>
          <w:rFonts w:eastAsiaTheme="minorHAnsi"/>
          <w:lang w:eastAsia="en-US"/>
        </w:rPr>
        <w:t xml:space="preserve"> </w:t>
      </w:r>
      <w:r>
        <w:rPr>
          <w:rFonts w:eastAsiaTheme="minorHAnsi"/>
          <w:lang w:eastAsia="en-US"/>
        </w:rPr>
        <w:t xml:space="preserve">Если субъекту бюджетной отчетности главным распорядителем (распорядителем) бюджетных средств не устанавливается государственное (муниципальное) задание или показатели результативности деятельности, то Сведения    </w:t>
      </w:r>
      <w:hyperlink r:id="rId9" w:history="1">
        <w:r w:rsidRPr="00573899">
          <w:rPr>
            <w:rFonts w:eastAsiaTheme="minorHAnsi"/>
            <w:lang w:eastAsia="en-US"/>
          </w:rPr>
          <w:t>(ф. 0503162)</w:t>
        </w:r>
      </w:hyperlink>
      <w:r>
        <w:rPr>
          <w:rFonts w:eastAsiaTheme="minorHAnsi"/>
          <w:lang w:eastAsia="en-US"/>
        </w:rPr>
        <w:t xml:space="preserve"> не составляются, при этом информация о результатах деятельности раскрывается в текстовой части раздела 2 Пояснительной записки. </w:t>
      </w:r>
    </w:p>
    <w:p w:rsidR="003471F9" w:rsidRPr="003471F9" w:rsidRDefault="003471F9" w:rsidP="003471F9">
      <w:pPr>
        <w:autoSpaceDE w:val="0"/>
        <w:autoSpaceDN w:val="0"/>
        <w:adjustRightInd w:val="0"/>
        <w:ind w:firstLine="540"/>
        <w:jc w:val="both"/>
        <w:rPr>
          <w:bCs/>
          <w:iCs/>
        </w:rPr>
      </w:pPr>
      <w:r>
        <w:rPr>
          <w:rFonts w:eastAsiaTheme="minorHAnsi"/>
          <w:lang w:eastAsia="en-US"/>
        </w:rPr>
        <w:t>В нарушении пункта 161 Инструкции 191н представлен</w:t>
      </w:r>
      <w:r w:rsidR="00721282">
        <w:rPr>
          <w:rFonts w:eastAsiaTheme="minorHAnsi"/>
          <w:lang w:eastAsia="en-US"/>
        </w:rPr>
        <w:t>а</w:t>
      </w:r>
      <w:r>
        <w:rPr>
          <w:rFonts w:eastAsiaTheme="minorHAnsi"/>
          <w:lang w:eastAsia="en-US"/>
        </w:rPr>
        <w:t xml:space="preserve"> заполненная форма 0503162 «</w:t>
      </w:r>
      <w:r w:rsidRPr="002D0C90">
        <w:rPr>
          <w:bCs/>
          <w:iCs/>
        </w:rPr>
        <w:t>Сведения о результатах деятельности</w:t>
      </w:r>
      <w:r>
        <w:rPr>
          <w:bCs/>
          <w:iCs/>
        </w:rPr>
        <w:t>»</w:t>
      </w:r>
      <w:r>
        <w:rPr>
          <w:rFonts w:eastAsiaTheme="minorHAnsi"/>
          <w:lang w:eastAsia="en-US"/>
        </w:rPr>
        <w:t>.</w:t>
      </w:r>
    </w:p>
    <w:p w:rsidR="00936531" w:rsidRDefault="00721282" w:rsidP="0071075F">
      <w:pPr>
        <w:pStyle w:val="ConsPlusNormal"/>
        <w:widowControl/>
        <w:adjustRightInd w:val="0"/>
        <w:ind w:firstLine="568"/>
        <w:jc w:val="both"/>
        <w:rPr>
          <w:color w:val="000000" w:themeColor="text1"/>
          <w:szCs w:val="24"/>
        </w:rPr>
      </w:pPr>
      <w:r>
        <w:rPr>
          <w:color w:val="000000" w:themeColor="text1"/>
          <w:szCs w:val="24"/>
        </w:rPr>
        <w:t>2</w:t>
      </w:r>
      <w:r w:rsidR="0071075F">
        <w:rPr>
          <w:color w:val="000000" w:themeColor="text1"/>
          <w:szCs w:val="24"/>
        </w:rPr>
        <w:t>. В</w:t>
      </w:r>
      <w:r w:rsidR="00936531" w:rsidRPr="004263B4">
        <w:rPr>
          <w:color w:val="000000" w:themeColor="text1"/>
          <w:szCs w:val="24"/>
        </w:rPr>
        <w:t xml:space="preserve"> нарушение п</w:t>
      </w:r>
      <w:r w:rsidR="0071075F">
        <w:rPr>
          <w:color w:val="000000" w:themeColor="text1"/>
          <w:szCs w:val="24"/>
        </w:rPr>
        <w:t>ункта</w:t>
      </w:r>
      <w:r w:rsidR="00936531" w:rsidRPr="004263B4">
        <w:rPr>
          <w:color w:val="000000" w:themeColor="text1"/>
          <w:szCs w:val="24"/>
        </w:rPr>
        <w:t xml:space="preserve"> 166 Инструкции </w:t>
      </w:r>
      <w:r w:rsidR="0071075F">
        <w:rPr>
          <w:color w:val="000000" w:themeColor="text1"/>
          <w:szCs w:val="24"/>
        </w:rPr>
        <w:t xml:space="preserve">191н </w:t>
      </w:r>
      <w:r w:rsidR="00936531" w:rsidRPr="004263B4">
        <w:rPr>
          <w:color w:val="000000" w:themeColor="text1"/>
          <w:szCs w:val="24"/>
        </w:rPr>
        <w:t>Сведения о движении нефинансовых активов</w:t>
      </w:r>
      <w:r w:rsidR="00E117F1">
        <w:rPr>
          <w:color w:val="000000" w:themeColor="text1"/>
          <w:szCs w:val="24"/>
        </w:rPr>
        <w:t xml:space="preserve"> (ф. 0503168)</w:t>
      </w:r>
      <w:r w:rsidR="00936531" w:rsidRPr="004263B4">
        <w:rPr>
          <w:color w:val="000000" w:themeColor="text1"/>
          <w:szCs w:val="24"/>
        </w:rPr>
        <w:t xml:space="preserve"> </w:t>
      </w:r>
      <w:r w:rsidR="00E117F1">
        <w:rPr>
          <w:color w:val="000000" w:themeColor="text1"/>
          <w:szCs w:val="24"/>
        </w:rPr>
        <w:t xml:space="preserve">заполнены не раздельно </w:t>
      </w:r>
      <w:r w:rsidR="00936531" w:rsidRPr="004263B4">
        <w:rPr>
          <w:color w:val="000000" w:themeColor="text1"/>
          <w:szCs w:val="24"/>
        </w:rPr>
        <w:t>по имуществу, закрепленному в оперативное управление</w:t>
      </w:r>
      <w:r w:rsidR="00E117F1">
        <w:rPr>
          <w:color w:val="000000" w:themeColor="text1"/>
          <w:szCs w:val="24"/>
        </w:rPr>
        <w:t>,</w:t>
      </w:r>
      <w:r w:rsidR="00936531" w:rsidRPr="004263B4">
        <w:rPr>
          <w:color w:val="000000" w:themeColor="text1"/>
          <w:szCs w:val="24"/>
        </w:rPr>
        <w:t xml:space="preserve"> и по имуществу, составляющему муниципальную казну</w:t>
      </w:r>
      <w:r w:rsidR="00E117F1">
        <w:rPr>
          <w:color w:val="000000" w:themeColor="text1"/>
          <w:szCs w:val="24"/>
        </w:rPr>
        <w:t>.</w:t>
      </w:r>
    </w:p>
    <w:p w:rsidR="0071075F" w:rsidRDefault="00721282" w:rsidP="0071075F">
      <w:pPr>
        <w:autoSpaceDE w:val="0"/>
        <w:autoSpaceDN w:val="0"/>
        <w:adjustRightInd w:val="0"/>
        <w:ind w:firstLine="568"/>
        <w:jc w:val="both"/>
      </w:pPr>
      <w:r>
        <w:t>3</w:t>
      </w:r>
      <w:r w:rsidR="0071075F">
        <w:t xml:space="preserve">. В нарушение пункта 163 </w:t>
      </w:r>
      <w:r w:rsidR="0071075F" w:rsidRPr="00613B62">
        <w:t xml:space="preserve">Инструкции </w:t>
      </w:r>
      <w:r w:rsidR="0071075F">
        <w:t>191н</w:t>
      </w:r>
      <w:r w:rsidR="0071075F" w:rsidRPr="00613B62">
        <w:t xml:space="preserve"> в Сведениях об исполнении бюджета (ф. </w:t>
      </w:r>
      <w:r w:rsidR="0071075F">
        <w:t>0503164) раздел 2 «Расходы бюджета» не содержит данные в разрезе кодов целевых статей расходов бюджетов.</w:t>
      </w:r>
    </w:p>
    <w:p w:rsidR="00C51AFC" w:rsidRPr="005722FE" w:rsidRDefault="005722FE" w:rsidP="00C51AFC">
      <w:pPr>
        <w:autoSpaceDE w:val="0"/>
        <w:autoSpaceDN w:val="0"/>
        <w:adjustRightInd w:val="0"/>
        <w:ind w:firstLine="540"/>
        <w:jc w:val="both"/>
        <w:rPr>
          <w:color w:val="000000" w:themeColor="text1"/>
        </w:rPr>
      </w:pPr>
      <w:r w:rsidRPr="005722FE">
        <w:rPr>
          <w:color w:val="000000" w:themeColor="text1"/>
        </w:rPr>
        <w:t xml:space="preserve">4. </w:t>
      </w:r>
      <w:r w:rsidR="00C51AFC" w:rsidRPr="005722FE">
        <w:rPr>
          <w:color w:val="000000" w:themeColor="text1"/>
        </w:rPr>
        <w:t xml:space="preserve">В нарушение пункта 54 Инструкции 191н в разделе «Расходы бюджета» </w:t>
      </w:r>
      <w:r w:rsidRPr="0030392F">
        <w:t>Отчета об исполнении бюджета главного распорядителя,</w:t>
      </w:r>
      <w:r w:rsidRPr="00303225">
        <w:t xml:space="preserve">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t xml:space="preserve"> </w:t>
      </w:r>
      <w:r w:rsidR="00C51AFC" w:rsidRPr="005722FE">
        <w:rPr>
          <w:rFonts w:eastAsia="Calibri"/>
          <w:color w:val="000000" w:themeColor="text1"/>
          <w:lang w:eastAsia="en-US"/>
        </w:rPr>
        <w:t xml:space="preserve">коды по бюджетной классификации РФ отражены без </w:t>
      </w:r>
      <w:proofErr w:type="spellStart"/>
      <w:r w:rsidR="00C51AFC" w:rsidRPr="005722FE">
        <w:rPr>
          <w:color w:val="000000" w:themeColor="text1"/>
        </w:rPr>
        <w:t>группировочных</w:t>
      </w:r>
      <w:proofErr w:type="spellEnd"/>
      <w:r w:rsidR="00C51AFC" w:rsidRPr="005722FE">
        <w:rPr>
          <w:color w:val="000000" w:themeColor="text1"/>
        </w:rPr>
        <w:t xml:space="preserve"> кодов по классификации расходов бюджета.</w:t>
      </w:r>
    </w:p>
    <w:p w:rsidR="00C51AFC" w:rsidRPr="005722FE" w:rsidRDefault="00C51AFC" w:rsidP="0071075F">
      <w:pPr>
        <w:autoSpaceDE w:val="0"/>
        <w:autoSpaceDN w:val="0"/>
        <w:adjustRightInd w:val="0"/>
        <w:ind w:firstLine="568"/>
        <w:jc w:val="both"/>
        <w:rPr>
          <w:color w:val="000000" w:themeColor="text1"/>
        </w:rPr>
      </w:pPr>
    </w:p>
    <w:p w:rsidR="004263B4" w:rsidRDefault="007C46EE" w:rsidP="007C46EE">
      <w:pPr>
        <w:pStyle w:val="ConsPlusNormal"/>
        <w:tabs>
          <w:tab w:val="left" w:pos="567"/>
        </w:tabs>
        <w:jc w:val="both"/>
        <w:rPr>
          <w:szCs w:val="24"/>
        </w:rPr>
      </w:pPr>
      <w:r>
        <w:rPr>
          <w:szCs w:val="24"/>
        </w:rPr>
        <w:tab/>
      </w:r>
      <w:r w:rsidR="004263B4" w:rsidRPr="00BF7012">
        <w:rPr>
          <w:szCs w:val="24"/>
        </w:rPr>
        <w:t>При проведении сопоставления форм бюджетной отч</w:t>
      </w:r>
      <w:r w:rsidR="004263B4">
        <w:rPr>
          <w:szCs w:val="24"/>
        </w:rPr>
        <w:t>е</w:t>
      </w:r>
      <w:r w:rsidR="004263B4" w:rsidRPr="00BF7012">
        <w:rPr>
          <w:szCs w:val="24"/>
        </w:rPr>
        <w:t>тности пут</w:t>
      </w:r>
      <w:r w:rsidR="004263B4">
        <w:rPr>
          <w:szCs w:val="24"/>
        </w:rPr>
        <w:t>е</w:t>
      </w:r>
      <w:r w:rsidR="004263B4" w:rsidRPr="00BF7012">
        <w:rPr>
          <w:szCs w:val="24"/>
        </w:rPr>
        <w:t>м сверки показателей представленной отч</w:t>
      </w:r>
      <w:r w:rsidR="004263B4">
        <w:rPr>
          <w:szCs w:val="24"/>
        </w:rPr>
        <w:t>е</w:t>
      </w:r>
      <w:r w:rsidR="004263B4" w:rsidRPr="00BF7012">
        <w:rPr>
          <w:szCs w:val="24"/>
        </w:rPr>
        <w:t>тности по установленным контрольным соотношениям расхождений не установлено.</w:t>
      </w:r>
    </w:p>
    <w:p w:rsidR="00936531" w:rsidRPr="004263B4" w:rsidRDefault="00936531" w:rsidP="00936531">
      <w:pPr>
        <w:pStyle w:val="a9"/>
        <w:overflowPunct w:val="0"/>
        <w:autoSpaceDE w:val="0"/>
        <w:autoSpaceDN w:val="0"/>
        <w:adjustRightInd w:val="0"/>
        <w:ind w:left="567"/>
        <w:jc w:val="both"/>
        <w:textAlignment w:val="baseline"/>
        <w:rPr>
          <w:bCs/>
          <w:iCs/>
          <w:color w:val="000000" w:themeColor="text1"/>
        </w:rPr>
      </w:pPr>
    </w:p>
    <w:p w:rsidR="00936531" w:rsidRPr="00AC5541" w:rsidRDefault="00936531" w:rsidP="00936531">
      <w:pPr>
        <w:ind w:left="-360" w:firstLine="720"/>
        <w:jc w:val="center"/>
        <w:rPr>
          <w:b/>
          <w:color w:val="000000" w:themeColor="text1"/>
        </w:rPr>
      </w:pPr>
      <w:r w:rsidRPr="00AC5541">
        <w:rPr>
          <w:b/>
          <w:color w:val="000000" w:themeColor="text1"/>
        </w:rPr>
        <w:t xml:space="preserve">  Анализ дебиторской и кредиторской задолженности</w:t>
      </w:r>
    </w:p>
    <w:p w:rsidR="00936531" w:rsidRPr="00AC5541" w:rsidRDefault="00936531" w:rsidP="00936531">
      <w:pPr>
        <w:ind w:firstLine="720"/>
        <w:rPr>
          <w:b/>
          <w:color w:val="000000" w:themeColor="text1"/>
          <w:highlight w:val="yellow"/>
        </w:rPr>
      </w:pPr>
    </w:p>
    <w:p w:rsidR="00936531" w:rsidRPr="00CC3473" w:rsidRDefault="00936531" w:rsidP="00936531">
      <w:pPr>
        <w:ind w:firstLine="540"/>
        <w:jc w:val="both"/>
        <w:rPr>
          <w:color w:val="000000" w:themeColor="text1"/>
        </w:rPr>
      </w:pPr>
      <w:r w:rsidRPr="00CC3473">
        <w:rPr>
          <w:color w:val="000000" w:themeColor="text1"/>
        </w:rPr>
        <w:t>Согласно Сведениям по дебиторской и кредиторской задолженности (ф. 0503169) по состоянию на 01.01.201</w:t>
      </w:r>
      <w:r w:rsidR="00CC3473" w:rsidRPr="00CC3473">
        <w:rPr>
          <w:color w:val="000000" w:themeColor="text1"/>
        </w:rPr>
        <w:t>8</w:t>
      </w:r>
      <w:r w:rsidRPr="00CC3473">
        <w:rPr>
          <w:color w:val="000000" w:themeColor="text1"/>
        </w:rPr>
        <w:t xml:space="preserve"> сумма дебиторской задолженности составила </w:t>
      </w:r>
      <w:r w:rsidR="00CC3473" w:rsidRPr="00CC3473">
        <w:rPr>
          <w:color w:val="000000" w:themeColor="text1"/>
        </w:rPr>
        <w:t>321</w:t>
      </w:r>
      <w:r w:rsidRPr="00CC3473">
        <w:rPr>
          <w:color w:val="000000" w:themeColor="text1"/>
        </w:rPr>
        <w:t xml:space="preserve"> </w:t>
      </w:r>
      <w:r w:rsidR="00CC3473" w:rsidRPr="00CC3473">
        <w:rPr>
          <w:color w:val="000000" w:themeColor="text1"/>
        </w:rPr>
        <w:t xml:space="preserve">тыс. </w:t>
      </w:r>
      <w:r w:rsidRPr="00CC3473">
        <w:rPr>
          <w:color w:val="000000" w:themeColor="text1"/>
        </w:rPr>
        <w:t>рублей, в том числе просрочен</w:t>
      </w:r>
      <w:r w:rsidR="00CC3473" w:rsidRPr="00CC3473">
        <w:rPr>
          <w:color w:val="000000" w:themeColor="text1"/>
        </w:rPr>
        <w:t xml:space="preserve">ная дебиторская задолженность – 321 тыс. </w:t>
      </w:r>
      <w:r w:rsidRPr="00CC3473">
        <w:rPr>
          <w:color w:val="000000" w:themeColor="text1"/>
        </w:rPr>
        <w:t>рублей,</w:t>
      </w:r>
      <w:r w:rsidRPr="00044214">
        <w:rPr>
          <w:color w:val="FF0000"/>
        </w:rPr>
        <w:t xml:space="preserve"> </w:t>
      </w:r>
      <w:r w:rsidRPr="00CC3473">
        <w:rPr>
          <w:color w:val="000000" w:themeColor="text1"/>
        </w:rPr>
        <w:t xml:space="preserve">сумма кредиторской задолженности составила </w:t>
      </w:r>
      <w:r w:rsidR="00214070">
        <w:rPr>
          <w:color w:val="000000" w:themeColor="text1"/>
        </w:rPr>
        <w:t>44,9</w:t>
      </w:r>
      <w:r w:rsidRPr="00CC3473">
        <w:rPr>
          <w:color w:val="000000" w:themeColor="text1"/>
        </w:rPr>
        <w:t xml:space="preserve"> </w:t>
      </w:r>
      <w:r w:rsidR="00CC3473" w:rsidRPr="00CC3473">
        <w:rPr>
          <w:color w:val="000000" w:themeColor="text1"/>
        </w:rPr>
        <w:t xml:space="preserve">тыс. </w:t>
      </w:r>
      <w:r w:rsidRPr="00CC3473">
        <w:rPr>
          <w:color w:val="000000" w:themeColor="text1"/>
        </w:rPr>
        <w:t>рублей.</w:t>
      </w:r>
    </w:p>
    <w:p w:rsidR="00936531" w:rsidRPr="00214070" w:rsidRDefault="00936531" w:rsidP="00936531">
      <w:pPr>
        <w:ind w:firstLine="540"/>
        <w:jc w:val="both"/>
        <w:rPr>
          <w:color w:val="000000" w:themeColor="text1"/>
        </w:rPr>
      </w:pPr>
      <w:r w:rsidRPr="00CC3473">
        <w:rPr>
          <w:color w:val="000000" w:themeColor="text1"/>
        </w:rPr>
        <w:t xml:space="preserve">По сравнению с началом отчетного периода сумма дебиторской задолженности </w:t>
      </w:r>
      <w:r w:rsidR="00CC3473" w:rsidRPr="00CC3473">
        <w:rPr>
          <w:color w:val="000000" w:themeColor="text1"/>
        </w:rPr>
        <w:t xml:space="preserve">уменьшилась </w:t>
      </w:r>
      <w:r w:rsidRPr="00CC3473">
        <w:rPr>
          <w:color w:val="000000" w:themeColor="text1"/>
        </w:rPr>
        <w:t>на 2</w:t>
      </w:r>
      <w:r w:rsidR="00CC3473" w:rsidRPr="00CC3473">
        <w:rPr>
          <w:color w:val="000000" w:themeColor="text1"/>
        </w:rPr>
        <w:t xml:space="preserve">,7 тыс. </w:t>
      </w:r>
      <w:r w:rsidRPr="00CC3473">
        <w:rPr>
          <w:color w:val="000000" w:themeColor="text1"/>
        </w:rPr>
        <w:t>рубл</w:t>
      </w:r>
      <w:r w:rsidR="00CC3473" w:rsidRPr="00CC3473">
        <w:rPr>
          <w:color w:val="000000" w:themeColor="text1"/>
        </w:rPr>
        <w:t>ей</w:t>
      </w:r>
      <w:r w:rsidRPr="00CC3473">
        <w:rPr>
          <w:color w:val="000000" w:themeColor="text1"/>
        </w:rPr>
        <w:t xml:space="preserve"> или на 0,8%, </w:t>
      </w:r>
      <w:r w:rsidRPr="00214070">
        <w:rPr>
          <w:color w:val="000000" w:themeColor="text1"/>
        </w:rPr>
        <w:t>сумма кредиторской задолженности</w:t>
      </w:r>
      <w:r w:rsidR="00214070">
        <w:rPr>
          <w:color w:val="000000" w:themeColor="text1"/>
        </w:rPr>
        <w:t>,</w:t>
      </w:r>
      <w:r w:rsidRPr="00214070">
        <w:rPr>
          <w:color w:val="000000" w:themeColor="text1"/>
        </w:rPr>
        <w:t xml:space="preserve">   напротив</w:t>
      </w:r>
      <w:r w:rsidR="00214070">
        <w:rPr>
          <w:color w:val="000000" w:themeColor="text1"/>
        </w:rPr>
        <w:t>,</w:t>
      </w:r>
      <w:r w:rsidRPr="00214070">
        <w:rPr>
          <w:color w:val="000000" w:themeColor="text1"/>
        </w:rPr>
        <w:t xml:space="preserve"> </w:t>
      </w:r>
      <w:r w:rsidR="00CC3473" w:rsidRPr="00214070">
        <w:rPr>
          <w:color w:val="000000" w:themeColor="text1"/>
        </w:rPr>
        <w:t>возросла</w:t>
      </w:r>
      <w:r w:rsidRPr="00214070">
        <w:rPr>
          <w:color w:val="000000" w:themeColor="text1"/>
        </w:rPr>
        <w:t xml:space="preserve"> на </w:t>
      </w:r>
      <w:r w:rsidR="00214070">
        <w:rPr>
          <w:color w:val="000000" w:themeColor="text1"/>
        </w:rPr>
        <w:t>43,2</w:t>
      </w:r>
      <w:r w:rsidRPr="00214070">
        <w:rPr>
          <w:color w:val="000000" w:themeColor="text1"/>
        </w:rPr>
        <w:t xml:space="preserve"> </w:t>
      </w:r>
      <w:r w:rsidR="00214070" w:rsidRPr="00214070">
        <w:rPr>
          <w:color w:val="000000" w:themeColor="text1"/>
        </w:rPr>
        <w:t xml:space="preserve">тыс. </w:t>
      </w:r>
      <w:r w:rsidRPr="00214070">
        <w:rPr>
          <w:color w:val="000000" w:themeColor="text1"/>
        </w:rPr>
        <w:t xml:space="preserve">рублей. </w:t>
      </w:r>
    </w:p>
    <w:p w:rsidR="00214070" w:rsidRPr="00D30E74" w:rsidRDefault="00D30E74" w:rsidP="00214070">
      <w:pPr>
        <w:pStyle w:val="ConsPlusNormal"/>
        <w:ind w:firstLine="567"/>
        <w:jc w:val="both"/>
        <w:rPr>
          <w:color w:val="000000" w:themeColor="text1"/>
          <w:szCs w:val="24"/>
        </w:rPr>
      </w:pPr>
      <w:r w:rsidRPr="00D30E74">
        <w:rPr>
          <w:color w:val="000000" w:themeColor="text1"/>
          <w:szCs w:val="24"/>
        </w:rPr>
        <w:t>Д</w:t>
      </w:r>
      <w:r w:rsidR="00214070" w:rsidRPr="00D30E74">
        <w:rPr>
          <w:color w:val="000000" w:themeColor="text1"/>
          <w:szCs w:val="24"/>
        </w:rPr>
        <w:t>ебиторск</w:t>
      </w:r>
      <w:r w:rsidRPr="00D30E74">
        <w:rPr>
          <w:color w:val="000000" w:themeColor="text1"/>
          <w:szCs w:val="24"/>
        </w:rPr>
        <w:t>ая</w:t>
      </w:r>
      <w:r w:rsidR="00214070" w:rsidRPr="00D30E74">
        <w:rPr>
          <w:color w:val="000000" w:themeColor="text1"/>
          <w:szCs w:val="24"/>
        </w:rPr>
        <w:t xml:space="preserve"> задолженност</w:t>
      </w:r>
      <w:r w:rsidRPr="00D30E74">
        <w:rPr>
          <w:color w:val="000000" w:themeColor="text1"/>
          <w:szCs w:val="24"/>
        </w:rPr>
        <w:t>ь</w:t>
      </w:r>
      <w:r w:rsidR="00214070" w:rsidRPr="00D30E74">
        <w:rPr>
          <w:color w:val="000000" w:themeColor="text1"/>
          <w:szCs w:val="24"/>
        </w:rPr>
        <w:t xml:space="preserve"> по состоянию на 01.01.2018 </w:t>
      </w:r>
      <w:r w:rsidRPr="00D30E74">
        <w:rPr>
          <w:color w:val="000000" w:themeColor="text1"/>
          <w:szCs w:val="24"/>
        </w:rPr>
        <w:t>сложилась по</w:t>
      </w:r>
      <w:r w:rsidR="00214070" w:rsidRPr="00D30E74">
        <w:rPr>
          <w:color w:val="000000" w:themeColor="text1"/>
          <w:szCs w:val="24"/>
        </w:rPr>
        <w:t xml:space="preserve"> </w:t>
      </w:r>
      <w:r w:rsidRPr="00D30E74">
        <w:rPr>
          <w:color w:val="000000" w:themeColor="text1"/>
          <w:szCs w:val="24"/>
        </w:rPr>
        <w:t>р</w:t>
      </w:r>
      <w:r w:rsidR="00214070" w:rsidRPr="00D30E74">
        <w:rPr>
          <w:color w:val="000000" w:themeColor="text1"/>
          <w:szCs w:val="24"/>
        </w:rPr>
        <w:t>асчет</w:t>
      </w:r>
      <w:r w:rsidRPr="00D30E74">
        <w:rPr>
          <w:color w:val="000000" w:themeColor="text1"/>
          <w:szCs w:val="24"/>
        </w:rPr>
        <w:t>ам</w:t>
      </w:r>
      <w:r w:rsidR="00214070" w:rsidRPr="00D30E74">
        <w:rPr>
          <w:color w:val="000000" w:themeColor="text1"/>
          <w:szCs w:val="24"/>
        </w:rPr>
        <w:t xml:space="preserve"> с плательщиками доходов от собственности (ОАО «Водоканал Московской области»).</w:t>
      </w:r>
    </w:p>
    <w:p w:rsidR="00214070" w:rsidRPr="000411B1" w:rsidRDefault="00214070" w:rsidP="00214070">
      <w:pPr>
        <w:pStyle w:val="ConsPlusNormal"/>
        <w:ind w:firstLine="540"/>
        <w:jc w:val="both"/>
        <w:rPr>
          <w:color w:val="000000" w:themeColor="text1"/>
          <w:szCs w:val="24"/>
        </w:rPr>
      </w:pPr>
      <w:r w:rsidRPr="000411B1">
        <w:rPr>
          <w:color w:val="000000" w:themeColor="text1"/>
          <w:szCs w:val="24"/>
        </w:rPr>
        <w:t xml:space="preserve">По состоянию на 01.01.2018 </w:t>
      </w:r>
      <w:r>
        <w:rPr>
          <w:color w:val="000000" w:themeColor="text1"/>
          <w:szCs w:val="24"/>
        </w:rPr>
        <w:t xml:space="preserve">кредиторская </w:t>
      </w:r>
      <w:r w:rsidRPr="000411B1">
        <w:rPr>
          <w:color w:val="000000" w:themeColor="text1"/>
          <w:szCs w:val="24"/>
        </w:rPr>
        <w:t xml:space="preserve">задолженность сложилась: </w:t>
      </w:r>
    </w:p>
    <w:p w:rsidR="00214070" w:rsidRPr="00CF4033" w:rsidRDefault="00214070" w:rsidP="00214070">
      <w:pPr>
        <w:ind w:firstLine="567"/>
        <w:jc w:val="both"/>
        <w:rPr>
          <w:color w:val="000000" w:themeColor="text1"/>
        </w:rPr>
      </w:pPr>
      <w:r w:rsidRPr="00CF4033">
        <w:rPr>
          <w:color w:val="000000" w:themeColor="text1"/>
        </w:rPr>
        <w:t xml:space="preserve">- по услугам связи – </w:t>
      </w:r>
      <w:r>
        <w:rPr>
          <w:color w:val="000000" w:themeColor="text1"/>
        </w:rPr>
        <w:t>6,3</w:t>
      </w:r>
      <w:r w:rsidRPr="00CF4033">
        <w:rPr>
          <w:color w:val="000000" w:themeColor="text1"/>
        </w:rPr>
        <w:t xml:space="preserve"> тыс. рублей;</w:t>
      </w:r>
    </w:p>
    <w:p w:rsidR="00214070" w:rsidRPr="00CF4033" w:rsidRDefault="00214070" w:rsidP="00214070">
      <w:pPr>
        <w:ind w:firstLine="567"/>
        <w:jc w:val="both"/>
        <w:rPr>
          <w:color w:val="000000" w:themeColor="text1"/>
        </w:rPr>
      </w:pPr>
      <w:r w:rsidRPr="00CF4033">
        <w:rPr>
          <w:color w:val="000000" w:themeColor="text1"/>
        </w:rPr>
        <w:t xml:space="preserve">- по коммунальным платежам – </w:t>
      </w:r>
      <w:r w:rsidR="000762B6">
        <w:rPr>
          <w:color w:val="000000" w:themeColor="text1"/>
        </w:rPr>
        <w:t>38,6</w:t>
      </w:r>
      <w:r w:rsidRPr="00CF4033">
        <w:rPr>
          <w:color w:val="000000" w:themeColor="text1"/>
        </w:rPr>
        <w:t xml:space="preserve"> тыс. рублей.</w:t>
      </w:r>
    </w:p>
    <w:p w:rsidR="000762B6" w:rsidRDefault="000762B6" w:rsidP="00D16C9E">
      <w:pPr>
        <w:pStyle w:val="1"/>
        <w:spacing w:before="0" w:after="0"/>
        <w:jc w:val="center"/>
        <w:rPr>
          <w:rFonts w:ascii="Times New Roman" w:hAnsi="Times New Roman" w:cs="Times New Roman"/>
          <w:i/>
          <w:color w:val="FF0000"/>
          <w:sz w:val="24"/>
          <w:szCs w:val="24"/>
          <w:u w:val="single"/>
        </w:rPr>
      </w:pPr>
    </w:p>
    <w:p w:rsidR="00A632AC" w:rsidRPr="00912789" w:rsidRDefault="00A632AC" w:rsidP="00A632AC">
      <w:pPr>
        <w:pStyle w:val="1"/>
        <w:spacing w:before="0" w:after="0"/>
        <w:jc w:val="center"/>
        <w:rPr>
          <w:rFonts w:ascii="Times New Roman" w:hAnsi="Times New Roman" w:cs="Times New Roman"/>
          <w:i/>
          <w:color w:val="000000" w:themeColor="text1"/>
          <w:sz w:val="24"/>
          <w:szCs w:val="24"/>
          <w:u w:val="single"/>
        </w:rPr>
      </w:pPr>
      <w:r w:rsidRPr="00912789">
        <w:rPr>
          <w:rFonts w:ascii="Times New Roman" w:hAnsi="Times New Roman" w:cs="Times New Roman"/>
          <w:i/>
          <w:color w:val="000000" w:themeColor="text1"/>
          <w:sz w:val="24"/>
          <w:szCs w:val="24"/>
          <w:u w:val="single"/>
        </w:rPr>
        <w:t>Выводы и предложения:</w:t>
      </w:r>
    </w:p>
    <w:p w:rsidR="00A632AC" w:rsidRPr="00912789" w:rsidRDefault="00A632AC" w:rsidP="00A632AC">
      <w:pPr>
        <w:rPr>
          <w:i/>
          <w:color w:val="000000" w:themeColor="text1"/>
        </w:rPr>
      </w:pPr>
    </w:p>
    <w:p w:rsidR="00A632AC" w:rsidRPr="00912789" w:rsidRDefault="00A632AC" w:rsidP="00A632AC">
      <w:pPr>
        <w:ind w:firstLine="709"/>
        <w:jc w:val="both"/>
        <w:rPr>
          <w:color w:val="000000" w:themeColor="text1"/>
        </w:rPr>
      </w:pPr>
      <w:r w:rsidRPr="00912789">
        <w:rPr>
          <w:color w:val="000000" w:themeColor="text1"/>
        </w:rPr>
        <w:t>1. Годовой отчет об исполнении бюджета и годовая бюджетная отчетность главного администратора бюджетных средств за 2017 год представлены в Контрольно-счетную палату Можайского муниципального района с соблюдением срока, установленного статьей 264.4 Бюджетного кодекса РФ.</w:t>
      </w:r>
    </w:p>
    <w:p w:rsidR="00A632AC" w:rsidRPr="00912789" w:rsidRDefault="00A632AC" w:rsidP="00A632AC">
      <w:pPr>
        <w:ind w:firstLine="709"/>
        <w:jc w:val="both"/>
        <w:rPr>
          <w:color w:val="000000" w:themeColor="text1"/>
        </w:rPr>
      </w:pPr>
      <w:r w:rsidRPr="00912789">
        <w:rPr>
          <w:color w:val="000000" w:themeColor="text1"/>
        </w:rPr>
        <w:lastRenderedPageBreak/>
        <w:t xml:space="preserve">2. Согласно данным отчета об исполнении бюджета сельского поселения </w:t>
      </w:r>
      <w:proofErr w:type="spellStart"/>
      <w:r w:rsidRPr="00912789">
        <w:rPr>
          <w:color w:val="000000" w:themeColor="text1"/>
        </w:rPr>
        <w:t>Дровнинское</w:t>
      </w:r>
      <w:proofErr w:type="spellEnd"/>
      <w:r w:rsidRPr="00912789">
        <w:rPr>
          <w:color w:val="000000" w:themeColor="text1"/>
        </w:rPr>
        <w:t xml:space="preserve"> за 2017 год бюджетные назначения по доходам исполнены в сумме </w:t>
      </w:r>
      <w:r w:rsidR="0067095E" w:rsidRPr="00912789">
        <w:rPr>
          <w:color w:val="000000" w:themeColor="text1"/>
        </w:rPr>
        <w:t xml:space="preserve">               19 682,2</w:t>
      </w:r>
      <w:r w:rsidRPr="00912789">
        <w:rPr>
          <w:color w:val="000000" w:themeColor="text1"/>
        </w:rPr>
        <w:t xml:space="preserve"> тыс. рублей или на </w:t>
      </w:r>
      <w:r w:rsidR="0067095E" w:rsidRPr="00912789">
        <w:rPr>
          <w:color w:val="000000" w:themeColor="text1"/>
        </w:rPr>
        <w:t>93,7</w:t>
      </w:r>
      <w:r w:rsidRPr="00912789">
        <w:rPr>
          <w:color w:val="000000" w:themeColor="text1"/>
        </w:rPr>
        <w:t xml:space="preserve">% к плановым назначениям, по расходам – </w:t>
      </w:r>
      <w:r w:rsidR="0067095E" w:rsidRPr="00912789">
        <w:rPr>
          <w:color w:val="000000" w:themeColor="text1"/>
        </w:rPr>
        <w:t>19 633,9</w:t>
      </w:r>
      <w:r w:rsidRPr="00912789">
        <w:rPr>
          <w:color w:val="000000" w:themeColor="text1"/>
        </w:rPr>
        <w:t xml:space="preserve"> тыс. рублей или на </w:t>
      </w:r>
      <w:r w:rsidR="0067095E" w:rsidRPr="00912789">
        <w:rPr>
          <w:color w:val="000000" w:themeColor="text1"/>
        </w:rPr>
        <w:t>89,7</w:t>
      </w:r>
      <w:r w:rsidRPr="00912789">
        <w:rPr>
          <w:color w:val="000000" w:themeColor="text1"/>
        </w:rPr>
        <w:t xml:space="preserve">% к годовым бюджетным назначениям. В результате исполнения бюджета сложился </w:t>
      </w:r>
      <w:proofErr w:type="spellStart"/>
      <w:r w:rsidRPr="00912789">
        <w:rPr>
          <w:color w:val="000000" w:themeColor="text1"/>
        </w:rPr>
        <w:t>профицит</w:t>
      </w:r>
      <w:proofErr w:type="spellEnd"/>
      <w:r w:rsidRPr="00912789">
        <w:rPr>
          <w:color w:val="000000" w:themeColor="text1"/>
        </w:rPr>
        <w:t xml:space="preserve"> в сумме </w:t>
      </w:r>
      <w:r w:rsidR="0067095E" w:rsidRPr="00912789">
        <w:rPr>
          <w:color w:val="000000" w:themeColor="text1"/>
        </w:rPr>
        <w:t>48,3</w:t>
      </w:r>
      <w:r w:rsidRPr="00912789">
        <w:rPr>
          <w:color w:val="000000" w:themeColor="text1"/>
        </w:rPr>
        <w:t xml:space="preserve"> тыс. рублей.</w:t>
      </w:r>
    </w:p>
    <w:p w:rsidR="00574D5F" w:rsidRPr="00912789" w:rsidRDefault="00A632AC" w:rsidP="00574D5F">
      <w:pPr>
        <w:ind w:firstLine="708"/>
        <w:jc w:val="both"/>
        <w:rPr>
          <w:color w:val="000000" w:themeColor="text1"/>
        </w:rPr>
      </w:pPr>
      <w:r w:rsidRPr="00912789">
        <w:rPr>
          <w:color w:val="000000" w:themeColor="text1"/>
        </w:rPr>
        <w:t xml:space="preserve">3. </w:t>
      </w:r>
      <w:proofErr w:type="gramStart"/>
      <w:r w:rsidR="00574D5F" w:rsidRPr="00912789">
        <w:rPr>
          <w:color w:val="000000" w:themeColor="text1"/>
        </w:rPr>
        <w:t xml:space="preserve">В нарушение пункта 2 статьи 136 Бюджетного кодекса РФ, Постановления Правительства Московской области от 11.11.2009 №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фактически произведенные администрацией сельского поселения </w:t>
      </w:r>
      <w:proofErr w:type="spellStart"/>
      <w:r w:rsidR="00574D5F" w:rsidRPr="00912789">
        <w:rPr>
          <w:color w:val="000000" w:themeColor="text1"/>
        </w:rPr>
        <w:t>Дровнинское</w:t>
      </w:r>
      <w:proofErr w:type="spellEnd"/>
      <w:r w:rsidR="00574D5F" w:rsidRPr="00912789">
        <w:rPr>
          <w:color w:val="000000" w:themeColor="text1"/>
        </w:rPr>
        <w:t xml:space="preserve"> расходы на оплату труда Главы сельского поселения </w:t>
      </w:r>
      <w:proofErr w:type="spellStart"/>
      <w:r w:rsidR="00574D5F" w:rsidRPr="00912789">
        <w:rPr>
          <w:color w:val="000000" w:themeColor="text1"/>
        </w:rPr>
        <w:t>Дровнинское</w:t>
      </w:r>
      <w:proofErr w:type="spellEnd"/>
      <w:r w:rsidR="00574D5F" w:rsidRPr="00912789">
        <w:rPr>
          <w:color w:val="000000" w:themeColor="text1"/>
        </w:rPr>
        <w:t xml:space="preserve"> и муниципальных служащих администрации сельского поселения </w:t>
      </w:r>
      <w:proofErr w:type="spellStart"/>
      <w:r w:rsidR="00574D5F" w:rsidRPr="00912789">
        <w:rPr>
          <w:color w:val="000000" w:themeColor="text1"/>
        </w:rPr>
        <w:t>Дровнинское</w:t>
      </w:r>
      <w:proofErr w:type="spellEnd"/>
      <w:proofErr w:type="gramEnd"/>
      <w:r w:rsidR="00574D5F" w:rsidRPr="00912789">
        <w:rPr>
          <w:color w:val="000000" w:themeColor="text1"/>
        </w:rPr>
        <w:t xml:space="preserve"> превысили установленные нормативы за 2017 год на </w:t>
      </w:r>
      <w:r w:rsidR="00FD6A53" w:rsidRPr="00912789">
        <w:rPr>
          <w:color w:val="000000" w:themeColor="text1"/>
        </w:rPr>
        <w:t>145,9</w:t>
      </w:r>
      <w:r w:rsidR="00574D5F" w:rsidRPr="00912789">
        <w:rPr>
          <w:color w:val="000000" w:themeColor="text1"/>
        </w:rPr>
        <w:t xml:space="preserve"> тыс. рублей.</w:t>
      </w:r>
    </w:p>
    <w:p w:rsidR="00A632AC" w:rsidRPr="00912789" w:rsidRDefault="0067095E" w:rsidP="00574D5F">
      <w:pPr>
        <w:ind w:firstLine="708"/>
        <w:jc w:val="both"/>
        <w:rPr>
          <w:color w:val="000000" w:themeColor="text1"/>
        </w:rPr>
      </w:pPr>
      <w:r w:rsidRPr="00912789">
        <w:rPr>
          <w:color w:val="000000" w:themeColor="text1"/>
        </w:rPr>
        <w:t>4</w:t>
      </w:r>
      <w:r w:rsidR="00A632AC" w:rsidRPr="00912789">
        <w:rPr>
          <w:color w:val="000000" w:themeColor="text1"/>
        </w:rPr>
        <w:t xml:space="preserve">. Годовая бюджетная отчетность администрации сельского поселения </w:t>
      </w:r>
      <w:proofErr w:type="spellStart"/>
      <w:r w:rsidRPr="00912789">
        <w:rPr>
          <w:color w:val="000000" w:themeColor="text1"/>
        </w:rPr>
        <w:t>Дровнинское</w:t>
      </w:r>
      <w:proofErr w:type="spellEnd"/>
      <w:r w:rsidRPr="00912789">
        <w:rPr>
          <w:color w:val="000000" w:themeColor="text1"/>
        </w:rPr>
        <w:t xml:space="preserve"> </w:t>
      </w:r>
      <w:r w:rsidR="00A632AC" w:rsidRPr="00912789">
        <w:rPr>
          <w:color w:val="000000" w:themeColor="text1"/>
        </w:rPr>
        <w:t>за 2017 год составлена с нарушением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912789" w:rsidRDefault="00912789" w:rsidP="00912789">
      <w:pPr>
        <w:ind w:firstLine="708"/>
        <w:jc w:val="both"/>
        <w:rPr>
          <w:bCs/>
          <w:color w:val="FF0000"/>
        </w:rPr>
      </w:pPr>
      <w:r>
        <w:t xml:space="preserve">5. Годовой отчет об исполнении бюджета сельского поселения </w:t>
      </w:r>
      <w:proofErr w:type="spellStart"/>
      <w:r>
        <w:t>Дровнинское</w:t>
      </w:r>
      <w:proofErr w:type="spellEnd"/>
      <w:r>
        <w:t xml:space="preserve"> за 2017 год в целом соответствует установленным требованиям законодательства Российской Федерации по содержанию и полноте отражения информации.</w:t>
      </w:r>
    </w:p>
    <w:p w:rsidR="00912789" w:rsidRDefault="00912789" w:rsidP="00912789">
      <w:pPr>
        <w:pStyle w:val="a3"/>
        <w:spacing w:before="0" w:beforeAutospacing="0" w:after="0" w:afterAutospacing="0"/>
        <w:ind w:firstLine="540"/>
        <w:jc w:val="both"/>
        <w:rPr>
          <w:bCs/>
          <w:color w:val="FF0000"/>
        </w:rPr>
      </w:pPr>
    </w:p>
    <w:p w:rsidR="00912789" w:rsidRDefault="00912789" w:rsidP="005D1011">
      <w:pPr>
        <w:rPr>
          <w:b/>
          <w:color w:val="000000" w:themeColor="text1"/>
        </w:rPr>
      </w:pPr>
    </w:p>
    <w:p w:rsidR="00F54303" w:rsidRPr="00A632AC" w:rsidRDefault="00F54303" w:rsidP="005D1011">
      <w:pPr>
        <w:rPr>
          <w:b/>
          <w:color w:val="000000" w:themeColor="text1"/>
        </w:rPr>
      </w:pPr>
      <w:r w:rsidRPr="00A632AC">
        <w:rPr>
          <w:b/>
          <w:color w:val="000000" w:themeColor="text1"/>
        </w:rPr>
        <w:t>Председатель Контрольно-счетной палаты</w:t>
      </w:r>
    </w:p>
    <w:p w:rsidR="00E92F81" w:rsidRPr="00A632AC" w:rsidRDefault="00F54303" w:rsidP="005D1011">
      <w:pPr>
        <w:rPr>
          <w:b/>
          <w:color w:val="000000" w:themeColor="text1"/>
        </w:rPr>
      </w:pPr>
      <w:r w:rsidRPr="00A632AC">
        <w:rPr>
          <w:b/>
          <w:color w:val="000000" w:themeColor="text1"/>
        </w:rPr>
        <w:t xml:space="preserve">Можайского муниципального района                         </w:t>
      </w:r>
      <w:r w:rsidR="00A632AC">
        <w:rPr>
          <w:b/>
          <w:color w:val="000000" w:themeColor="text1"/>
        </w:rPr>
        <w:t xml:space="preserve">                               </w:t>
      </w:r>
      <w:r w:rsidRPr="00A632AC">
        <w:rPr>
          <w:b/>
          <w:color w:val="000000" w:themeColor="text1"/>
        </w:rPr>
        <w:t xml:space="preserve">   О.В. </w:t>
      </w:r>
      <w:proofErr w:type="spellStart"/>
      <w:r w:rsidRPr="00A632AC">
        <w:rPr>
          <w:b/>
          <w:color w:val="000000" w:themeColor="text1"/>
        </w:rPr>
        <w:t>Богначева</w:t>
      </w:r>
      <w:proofErr w:type="spellEnd"/>
    </w:p>
    <w:p w:rsidR="00E92F81" w:rsidRPr="00A632AC" w:rsidRDefault="00E92F81" w:rsidP="00E92F81">
      <w:pPr>
        <w:rPr>
          <w:b/>
          <w:color w:val="FF0000"/>
        </w:rPr>
      </w:pPr>
    </w:p>
    <w:p w:rsidR="00E92F81" w:rsidRPr="001800E3" w:rsidRDefault="00E92F81" w:rsidP="00E92F81">
      <w:pPr>
        <w:rPr>
          <w:color w:val="FF0000"/>
        </w:rPr>
      </w:pPr>
    </w:p>
    <w:p w:rsidR="00F54303" w:rsidRPr="001800E3" w:rsidRDefault="00F54303" w:rsidP="00E92F81">
      <w:pPr>
        <w:ind w:firstLine="708"/>
        <w:rPr>
          <w:color w:val="FF0000"/>
        </w:rPr>
      </w:pPr>
    </w:p>
    <w:sectPr w:rsidR="00F54303" w:rsidRPr="001800E3" w:rsidSect="00FD6A53">
      <w:footerReference w:type="default" r:id="rId10"/>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24D" w:rsidRDefault="0059624D" w:rsidP="00DC418A">
      <w:r>
        <w:separator/>
      </w:r>
    </w:p>
  </w:endnote>
  <w:endnote w:type="continuationSeparator" w:id="0">
    <w:p w:rsidR="0059624D" w:rsidRDefault="0059624D" w:rsidP="00DC41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9AF" w:rsidRDefault="008E244C">
    <w:pPr>
      <w:pStyle w:val="ac"/>
      <w:jc w:val="right"/>
    </w:pPr>
    <w:fldSimple w:instr=" PAGE   \* MERGEFORMAT ">
      <w:r w:rsidR="008600DC">
        <w:rPr>
          <w:noProof/>
        </w:rPr>
        <w:t>1</w:t>
      </w:r>
    </w:fldSimple>
  </w:p>
  <w:p w:rsidR="007A09AF" w:rsidRDefault="007A09A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24D" w:rsidRDefault="0059624D" w:rsidP="00DC418A">
      <w:r>
        <w:separator/>
      </w:r>
    </w:p>
  </w:footnote>
  <w:footnote w:type="continuationSeparator" w:id="0">
    <w:p w:rsidR="0059624D" w:rsidRDefault="0059624D" w:rsidP="00DC4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8CF"/>
    <w:multiLevelType w:val="hybridMultilevel"/>
    <w:tmpl w:val="BE5678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413E6B"/>
    <w:multiLevelType w:val="hybridMultilevel"/>
    <w:tmpl w:val="CCE88B1E"/>
    <w:lvl w:ilvl="0" w:tplc="65EC81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732411"/>
    <w:multiLevelType w:val="hybridMultilevel"/>
    <w:tmpl w:val="C7C2E3F0"/>
    <w:lvl w:ilvl="0" w:tplc="FA868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307A6C"/>
    <w:multiLevelType w:val="hybridMultilevel"/>
    <w:tmpl w:val="AA4A5FDE"/>
    <w:lvl w:ilvl="0" w:tplc="3F74A2B4">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7D44A2"/>
    <w:multiLevelType w:val="hybridMultilevel"/>
    <w:tmpl w:val="7054A65C"/>
    <w:lvl w:ilvl="0" w:tplc="7772A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4C5892"/>
    <w:multiLevelType w:val="hybridMultilevel"/>
    <w:tmpl w:val="75909F36"/>
    <w:lvl w:ilvl="0" w:tplc="70B689FE">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C161D6"/>
    <w:multiLevelType w:val="hybridMultilevel"/>
    <w:tmpl w:val="88BC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95149D"/>
    <w:multiLevelType w:val="hybridMultilevel"/>
    <w:tmpl w:val="1CE25048"/>
    <w:lvl w:ilvl="0" w:tplc="744E33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604F7608"/>
    <w:multiLevelType w:val="hybridMultilevel"/>
    <w:tmpl w:val="25DE02E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39F2411"/>
    <w:multiLevelType w:val="hybridMultilevel"/>
    <w:tmpl w:val="37DAF13A"/>
    <w:lvl w:ilvl="0" w:tplc="DAF46A9A">
      <w:start w:val="1"/>
      <w:numFmt w:val="bullet"/>
      <w:lvlText w:val=""/>
      <w:lvlJc w:val="left"/>
      <w:pPr>
        <w:ind w:left="150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D54138"/>
    <w:multiLevelType w:val="hybridMultilevel"/>
    <w:tmpl w:val="EF74F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1E4FDE"/>
    <w:multiLevelType w:val="hybridMultilevel"/>
    <w:tmpl w:val="842851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30D0BF7"/>
    <w:multiLevelType w:val="hybridMultilevel"/>
    <w:tmpl w:val="225A2FC8"/>
    <w:lvl w:ilvl="0" w:tplc="75F255AC">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0"/>
  </w:num>
  <w:num w:numId="4">
    <w:abstractNumId w:val="6"/>
  </w:num>
  <w:num w:numId="5">
    <w:abstractNumId w:val="4"/>
  </w:num>
  <w:num w:numId="6">
    <w:abstractNumId w:val="12"/>
  </w:num>
  <w:num w:numId="7">
    <w:abstractNumId w:val="7"/>
  </w:num>
  <w:num w:numId="8">
    <w:abstractNumId w:val="9"/>
  </w:num>
  <w:num w:numId="9">
    <w:abstractNumId w:val="1"/>
  </w:num>
  <w:num w:numId="10">
    <w:abstractNumId w:val="2"/>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A04"/>
    <w:rsid w:val="0000081F"/>
    <w:rsid w:val="0000251B"/>
    <w:rsid w:val="00002F8A"/>
    <w:rsid w:val="00003581"/>
    <w:rsid w:val="000041BD"/>
    <w:rsid w:val="00005FA9"/>
    <w:rsid w:val="00006375"/>
    <w:rsid w:val="00006E89"/>
    <w:rsid w:val="00007870"/>
    <w:rsid w:val="000116F4"/>
    <w:rsid w:val="00011FB8"/>
    <w:rsid w:val="00012A5A"/>
    <w:rsid w:val="00012CC5"/>
    <w:rsid w:val="00013266"/>
    <w:rsid w:val="00014FBB"/>
    <w:rsid w:val="00016049"/>
    <w:rsid w:val="00016E06"/>
    <w:rsid w:val="00016F8D"/>
    <w:rsid w:val="000177AF"/>
    <w:rsid w:val="000177D7"/>
    <w:rsid w:val="00020E37"/>
    <w:rsid w:val="00021FAC"/>
    <w:rsid w:val="0002342A"/>
    <w:rsid w:val="00024EC7"/>
    <w:rsid w:val="00025831"/>
    <w:rsid w:val="00026E65"/>
    <w:rsid w:val="000274EF"/>
    <w:rsid w:val="000277C1"/>
    <w:rsid w:val="00030F39"/>
    <w:rsid w:val="0003241E"/>
    <w:rsid w:val="000324F3"/>
    <w:rsid w:val="00032D44"/>
    <w:rsid w:val="00033748"/>
    <w:rsid w:val="00033CB8"/>
    <w:rsid w:val="000352A7"/>
    <w:rsid w:val="000353C3"/>
    <w:rsid w:val="00036751"/>
    <w:rsid w:val="00037380"/>
    <w:rsid w:val="00037AB6"/>
    <w:rsid w:val="000413FD"/>
    <w:rsid w:val="00042AEB"/>
    <w:rsid w:val="00042EE8"/>
    <w:rsid w:val="00043674"/>
    <w:rsid w:val="000437A6"/>
    <w:rsid w:val="00043CB6"/>
    <w:rsid w:val="00043EAB"/>
    <w:rsid w:val="00044214"/>
    <w:rsid w:val="000454D2"/>
    <w:rsid w:val="00045630"/>
    <w:rsid w:val="00045895"/>
    <w:rsid w:val="00047A72"/>
    <w:rsid w:val="00050B17"/>
    <w:rsid w:val="000510F3"/>
    <w:rsid w:val="0005128E"/>
    <w:rsid w:val="00051BE4"/>
    <w:rsid w:val="000532F5"/>
    <w:rsid w:val="000537D3"/>
    <w:rsid w:val="000546BB"/>
    <w:rsid w:val="00054D94"/>
    <w:rsid w:val="00054DE0"/>
    <w:rsid w:val="000550DA"/>
    <w:rsid w:val="00055BD7"/>
    <w:rsid w:val="00056F61"/>
    <w:rsid w:val="00057B22"/>
    <w:rsid w:val="0006027B"/>
    <w:rsid w:val="00060820"/>
    <w:rsid w:val="00060B8D"/>
    <w:rsid w:val="000619BD"/>
    <w:rsid w:val="00061B44"/>
    <w:rsid w:val="00062E17"/>
    <w:rsid w:val="000637BC"/>
    <w:rsid w:val="000641FB"/>
    <w:rsid w:val="00064CA2"/>
    <w:rsid w:val="00066102"/>
    <w:rsid w:val="00066F0A"/>
    <w:rsid w:val="00072433"/>
    <w:rsid w:val="00072541"/>
    <w:rsid w:val="00074B97"/>
    <w:rsid w:val="00075ADA"/>
    <w:rsid w:val="000762B6"/>
    <w:rsid w:val="0007633B"/>
    <w:rsid w:val="00082123"/>
    <w:rsid w:val="000825F7"/>
    <w:rsid w:val="00083739"/>
    <w:rsid w:val="00083B72"/>
    <w:rsid w:val="00083E73"/>
    <w:rsid w:val="000858F6"/>
    <w:rsid w:val="000870E4"/>
    <w:rsid w:val="00087BDD"/>
    <w:rsid w:val="00090C6D"/>
    <w:rsid w:val="00091A91"/>
    <w:rsid w:val="0009494C"/>
    <w:rsid w:val="00095CAC"/>
    <w:rsid w:val="0009673A"/>
    <w:rsid w:val="000A10BD"/>
    <w:rsid w:val="000A1F12"/>
    <w:rsid w:val="000A2132"/>
    <w:rsid w:val="000A2E6B"/>
    <w:rsid w:val="000A364A"/>
    <w:rsid w:val="000A36E9"/>
    <w:rsid w:val="000A40DA"/>
    <w:rsid w:val="000A4347"/>
    <w:rsid w:val="000A5504"/>
    <w:rsid w:val="000A5572"/>
    <w:rsid w:val="000A6CDE"/>
    <w:rsid w:val="000A7352"/>
    <w:rsid w:val="000B218D"/>
    <w:rsid w:val="000B29A6"/>
    <w:rsid w:val="000B2BC2"/>
    <w:rsid w:val="000B5235"/>
    <w:rsid w:val="000B6669"/>
    <w:rsid w:val="000B7BAD"/>
    <w:rsid w:val="000C39B9"/>
    <w:rsid w:val="000C3BDA"/>
    <w:rsid w:val="000C5544"/>
    <w:rsid w:val="000C5E1B"/>
    <w:rsid w:val="000C6280"/>
    <w:rsid w:val="000D23E4"/>
    <w:rsid w:val="000D34FC"/>
    <w:rsid w:val="000D5E2E"/>
    <w:rsid w:val="000D714E"/>
    <w:rsid w:val="000D7240"/>
    <w:rsid w:val="000E0231"/>
    <w:rsid w:val="000E0CBA"/>
    <w:rsid w:val="000E541D"/>
    <w:rsid w:val="000E5B4B"/>
    <w:rsid w:val="000E5F6B"/>
    <w:rsid w:val="000E6052"/>
    <w:rsid w:val="000E6B2B"/>
    <w:rsid w:val="000F1B79"/>
    <w:rsid w:val="000F2B52"/>
    <w:rsid w:val="000F32B1"/>
    <w:rsid w:val="000F3E34"/>
    <w:rsid w:val="000F49DF"/>
    <w:rsid w:val="000F4EF7"/>
    <w:rsid w:val="00100A2B"/>
    <w:rsid w:val="00100ACC"/>
    <w:rsid w:val="00100B61"/>
    <w:rsid w:val="00101CF3"/>
    <w:rsid w:val="00103EB9"/>
    <w:rsid w:val="00104D87"/>
    <w:rsid w:val="001053B5"/>
    <w:rsid w:val="00105741"/>
    <w:rsid w:val="00105882"/>
    <w:rsid w:val="00105899"/>
    <w:rsid w:val="00105B77"/>
    <w:rsid w:val="001068C8"/>
    <w:rsid w:val="00107BA1"/>
    <w:rsid w:val="00107BD6"/>
    <w:rsid w:val="00107D74"/>
    <w:rsid w:val="00107E9F"/>
    <w:rsid w:val="0011011B"/>
    <w:rsid w:val="00111AF4"/>
    <w:rsid w:val="00113A44"/>
    <w:rsid w:val="00115A7F"/>
    <w:rsid w:val="00115E4F"/>
    <w:rsid w:val="00116993"/>
    <w:rsid w:val="00117C6C"/>
    <w:rsid w:val="0012024D"/>
    <w:rsid w:val="0012274B"/>
    <w:rsid w:val="00123382"/>
    <w:rsid w:val="00124A14"/>
    <w:rsid w:val="00124A23"/>
    <w:rsid w:val="00125099"/>
    <w:rsid w:val="00126D58"/>
    <w:rsid w:val="001275EA"/>
    <w:rsid w:val="00130231"/>
    <w:rsid w:val="00131237"/>
    <w:rsid w:val="00133869"/>
    <w:rsid w:val="00135417"/>
    <w:rsid w:val="00136836"/>
    <w:rsid w:val="00136BF2"/>
    <w:rsid w:val="00137C12"/>
    <w:rsid w:val="00141065"/>
    <w:rsid w:val="00141F4F"/>
    <w:rsid w:val="00145BF6"/>
    <w:rsid w:val="00145FB2"/>
    <w:rsid w:val="001468AC"/>
    <w:rsid w:val="001506E0"/>
    <w:rsid w:val="0015092D"/>
    <w:rsid w:val="00150D44"/>
    <w:rsid w:val="00151627"/>
    <w:rsid w:val="001520E2"/>
    <w:rsid w:val="0015292D"/>
    <w:rsid w:val="00155731"/>
    <w:rsid w:val="00155E28"/>
    <w:rsid w:val="0015674F"/>
    <w:rsid w:val="001568B1"/>
    <w:rsid w:val="00156FF5"/>
    <w:rsid w:val="001572BA"/>
    <w:rsid w:val="001577CE"/>
    <w:rsid w:val="00161508"/>
    <w:rsid w:val="001625EA"/>
    <w:rsid w:val="00162DB6"/>
    <w:rsid w:val="001635C0"/>
    <w:rsid w:val="00164987"/>
    <w:rsid w:val="00165291"/>
    <w:rsid w:val="00165D33"/>
    <w:rsid w:val="00166448"/>
    <w:rsid w:val="00166816"/>
    <w:rsid w:val="001670EB"/>
    <w:rsid w:val="001676C2"/>
    <w:rsid w:val="00167AAD"/>
    <w:rsid w:val="00170792"/>
    <w:rsid w:val="00170FE6"/>
    <w:rsid w:val="00172E03"/>
    <w:rsid w:val="00173A9A"/>
    <w:rsid w:val="00173E72"/>
    <w:rsid w:val="00174CEA"/>
    <w:rsid w:val="00175B2E"/>
    <w:rsid w:val="00176096"/>
    <w:rsid w:val="00177437"/>
    <w:rsid w:val="001800E3"/>
    <w:rsid w:val="001808EF"/>
    <w:rsid w:val="0018094D"/>
    <w:rsid w:val="00181482"/>
    <w:rsid w:val="001814B9"/>
    <w:rsid w:val="00181B18"/>
    <w:rsid w:val="001835F0"/>
    <w:rsid w:val="001836AA"/>
    <w:rsid w:val="001841DA"/>
    <w:rsid w:val="00184ACD"/>
    <w:rsid w:val="0018522C"/>
    <w:rsid w:val="0018574F"/>
    <w:rsid w:val="00186DFC"/>
    <w:rsid w:val="00187285"/>
    <w:rsid w:val="001875B6"/>
    <w:rsid w:val="001922B0"/>
    <w:rsid w:val="00192708"/>
    <w:rsid w:val="001930FF"/>
    <w:rsid w:val="00194DBA"/>
    <w:rsid w:val="001955C8"/>
    <w:rsid w:val="00196CAB"/>
    <w:rsid w:val="001974BB"/>
    <w:rsid w:val="001A19E4"/>
    <w:rsid w:val="001A2230"/>
    <w:rsid w:val="001A2A03"/>
    <w:rsid w:val="001A2AD6"/>
    <w:rsid w:val="001A4088"/>
    <w:rsid w:val="001A4407"/>
    <w:rsid w:val="001A4631"/>
    <w:rsid w:val="001A499D"/>
    <w:rsid w:val="001A4A90"/>
    <w:rsid w:val="001A60C2"/>
    <w:rsid w:val="001A652A"/>
    <w:rsid w:val="001A7F88"/>
    <w:rsid w:val="001A7FE0"/>
    <w:rsid w:val="001B0570"/>
    <w:rsid w:val="001B08DB"/>
    <w:rsid w:val="001B309F"/>
    <w:rsid w:val="001B4395"/>
    <w:rsid w:val="001B4DD1"/>
    <w:rsid w:val="001B4F28"/>
    <w:rsid w:val="001B4F61"/>
    <w:rsid w:val="001B5E9C"/>
    <w:rsid w:val="001C007C"/>
    <w:rsid w:val="001C0918"/>
    <w:rsid w:val="001C1E9C"/>
    <w:rsid w:val="001C2A16"/>
    <w:rsid w:val="001C2B0D"/>
    <w:rsid w:val="001C337A"/>
    <w:rsid w:val="001C4708"/>
    <w:rsid w:val="001C502B"/>
    <w:rsid w:val="001C636D"/>
    <w:rsid w:val="001C6B25"/>
    <w:rsid w:val="001C6F12"/>
    <w:rsid w:val="001C7B09"/>
    <w:rsid w:val="001C7E4B"/>
    <w:rsid w:val="001D11A6"/>
    <w:rsid w:val="001D1E7D"/>
    <w:rsid w:val="001D2F5F"/>
    <w:rsid w:val="001D4284"/>
    <w:rsid w:val="001D4F4F"/>
    <w:rsid w:val="001D548C"/>
    <w:rsid w:val="001D567B"/>
    <w:rsid w:val="001D590D"/>
    <w:rsid w:val="001D6379"/>
    <w:rsid w:val="001D6ABB"/>
    <w:rsid w:val="001D765A"/>
    <w:rsid w:val="001E0658"/>
    <w:rsid w:val="001E0680"/>
    <w:rsid w:val="001E09D2"/>
    <w:rsid w:val="001E15E2"/>
    <w:rsid w:val="001E2009"/>
    <w:rsid w:val="001E2CDF"/>
    <w:rsid w:val="001E5CC4"/>
    <w:rsid w:val="001E6461"/>
    <w:rsid w:val="001E6D03"/>
    <w:rsid w:val="001E6D1B"/>
    <w:rsid w:val="001E6EB2"/>
    <w:rsid w:val="001E7380"/>
    <w:rsid w:val="001E7756"/>
    <w:rsid w:val="001F0E36"/>
    <w:rsid w:val="001F1812"/>
    <w:rsid w:val="001F5043"/>
    <w:rsid w:val="001F5457"/>
    <w:rsid w:val="001F591E"/>
    <w:rsid w:val="001F636C"/>
    <w:rsid w:val="001F6521"/>
    <w:rsid w:val="001F7673"/>
    <w:rsid w:val="001F795C"/>
    <w:rsid w:val="00200B63"/>
    <w:rsid w:val="00201105"/>
    <w:rsid w:val="00202B76"/>
    <w:rsid w:val="002054E9"/>
    <w:rsid w:val="002064FB"/>
    <w:rsid w:val="002103A8"/>
    <w:rsid w:val="00210B6D"/>
    <w:rsid w:val="002110EA"/>
    <w:rsid w:val="00211846"/>
    <w:rsid w:val="00214070"/>
    <w:rsid w:val="002143E6"/>
    <w:rsid w:val="0021457F"/>
    <w:rsid w:val="002158E8"/>
    <w:rsid w:val="00216A2C"/>
    <w:rsid w:val="00216C86"/>
    <w:rsid w:val="002176B1"/>
    <w:rsid w:val="00220212"/>
    <w:rsid w:val="0022040D"/>
    <w:rsid w:val="00220B28"/>
    <w:rsid w:val="00222317"/>
    <w:rsid w:val="00223DDA"/>
    <w:rsid w:val="00224CB5"/>
    <w:rsid w:val="002251F7"/>
    <w:rsid w:val="0022679C"/>
    <w:rsid w:val="002273D5"/>
    <w:rsid w:val="00227732"/>
    <w:rsid w:val="0022794E"/>
    <w:rsid w:val="002300AF"/>
    <w:rsid w:val="00231EC4"/>
    <w:rsid w:val="00232E6C"/>
    <w:rsid w:val="002355FD"/>
    <w:rsid w:val="00236A4C"/>
    <w:rsid w:val="00237D2A"/>
    <w:rsid w:val="00237F0C"/>
    <w:rsid w:val="0024130F"/>
    <w:rsid w:val="0024191B"/>
    <w:rsid w:val="00245F62"/>
    <w:rsid w:val="0024611B"/>
    <w:rsid w:val="00246FF1"/>
    <w:rsid w:val="00247ED7"/>
    <w:rsid w:val="00250B24"/>
    <w:rsid w:val="002523DD"/>
    <w:rsid w:val="002534D7"/>
    <w:rsid w:val="00253E4A"/>
    <w:rsid w:val="00253EA4"/>
    <w:rsid w:val="0025476C"/>
    <w:rsid w:val="002553ED"/>
    <w:rsid w:val="00255F01"/>
    <w:rsid w:val="00257480"/>
    <w:rsid w:val="002600A5"/>
    <w:rsid w:val="00260137"/>
    <w:rsid w:val="00260581"/>
    <w:rsid w:val="00261488"/>
    <w:rsid w:val="00262E8A"/>
    <w:rsid w:val="0026450B"/>
    <w:rsid w:val="00264614"/>
    <w:rsid w:val="00265810"/>
    <w:rsid w:val="00266B53"/>
    <w:rsid w:val="0026744F"/>
    <w:rsid w:val="00270241"/>
    <w:rsid w:val="00273193"/>
    <w:rsid w:val="002741C5"/>
    <w:rsid w:val="0027561B"/>
    <w:rsid w:val="0027630D"/>
    <w:rsid w:val="00276F66"/>
    <w:rsid w:val="0028110D"/>
    <w:rsid w:val="002825B3"/>
    <w:rsid w:val="002833BC"/>
    <w:rsid w:val="00283E9F"/>
    <w:rsid w:val="00285ECB"/>
    <w:rsid w:val="002863B0"/>
    <w:rsid w:val="00286B0A"/>
    <w:rsid w:val="00286F1F"/>
    <w:rsid w:val="0028718F"/>
    <w:rsid w:val="00290496"/>
    <w:rsid w:val="00291744"/>
    <w:rsid w:val="002939A8"/>
    <w:rsid w:val="00293E72"/>
    <w:rsid w:val="00293EDA"/>
    <w:rsid w:val="00293FA8"/>
    <w:rsid w:val="00295D36"/>
    <w:rsid w:val="002966A7"/>
    <w:rsid w:val="00297367"/>
    <w:rsid w:val="00297403"/>
    <w:rsid w:val="00297CC4"/>
    <w:rsid w:val="002A006E"/>
    <w:rsid w:val="002A0C52"/>
    <w:rsid w:val="002A0D15"/>
    <w:rsid w:val="002A1778"/>
    <w:rsid w:val="002A2076"/>
    <w:rsid w:val="002A4E3E"/>
    <w:rsid w:val="002A58C8"/>
    <w:rsid w:val="002A599D"/>
    <w:rsid w:val="002A5FAB"/>
    <w:rsid w:val="002A6EA5"/>
    <w:rsid w:val="002B180F"/>
    <w:rsid w:val="002B1C04"/>
    <w:rsid w:val="002B21EA"/>
    <w:rsid w:val="002B23EA"/>
    <w:rsid w:val="002B33F7"/>
    <w:rsid w:val="002B39E7"/>
    <w:rsid w:val="002B3FC7"/>
    <w:rsid w:val="002B440E"/>
    <w:rsid w:val="002B441F"/>
    <w:rsid w:val="002B45FC"/>
    <w:rsid w:val="002B48EF"/>
    <w:rsid w:val="002B4FE7"/>
    <w:rsid w:val="002B5FC8"/>
    <w:rsid w:val="002B65F7"/>
    <w:rsid w:val="002B6A87"/>
    <w:rsid w:val="002B6DAA"/>
    <w:rsid w:val="002B7031"/>
    <w:rsid w:val="002B7267"/>
    <w:rsid w:val="002B7519"/>
    <w:rsid w:val="002C0797"/>
    <w:rsid w:val="002C10AF"/>
    <w:rsid w:val="002C1491"/>
    <w:rsid w:val="002C14E6"/>
    <w:rsid w:val="002C27BE"/>
    <w:rsid w:val="002C286A"/>
    <w:rsid w:val="002C3715"/>
    <w:rsid w:val="002C3DCD"/>
    <w:rsid w:val="002C514D"/>
    <w:rsid w:val="002C57AD"/>
    <w:rsid w:val="002C5BC0"/>
    <w:rsid w:val="002C6A83"/>
    <w:rsid w:val="002D0103"/>
    <w:rsid w:val="002D012C"/>
    <w:rsid w:val="002D08B4"/>
    <w:rsid w:val="002D0B92"/>
    <w:rsid w:val="002D1E09"/>
    <w:rsid w:val="002D1FAF"/>
    <w:rsid w:val="002D254A"/>
    <w:rsid w:val="002D3845"/>
    <w:rsid w:val="002D3885"/>
    <w:rsid w:val="002D414F"/>
    <w:rsid w:val="002D4718"/>
    <w:rsid w:val="002D6B0D"/>
    <w:rsid w:val="002D7E06"/>
    <w:rsid w:val="002E0601"/>
    <w:rsid w:val="002E07BD"/>
    <w:rsid w:val="002E0E07"/>
    <w:rsid w:val="002E2E49"/>
    <w:rsid w:val="002E2EE5"/>
    <w:rsid w:val="002E336A"/>
    <w:rsid w:val="002E727C"/>
    <w:rsid w:val="002E7995"/>
    <w:rsid w:val="002F06FA"/>
    <w:rsid w:val="002F1B26"/>
    <w:rsid w:val="002F1C99"/>
    <w:rsid w:val="002F1CE8"/>
    <w:rsid w:val="002F2979"/>
    <w:rsid w:val="002F2C55"/>
    <w:rsid w:val="002F34B0"/>
    <w:rsid w:val="002F3775"/>
    <w:rsid w:val="002F38B5"/>
    <w:rsid w:val="002F421F"/>
    <w:rsid w:val="002F76E5"/>
    <w:rsid w:val="002F7755"/>
    <w:rsid w:val="002F785A"/>
    <w:rsid w:val="00300064"/>
    <w:rsid w:val="00300903"/>
    <w:rsid w:val="00300AF8"/>
    <w:rsid w:val="00301361"/>
    <w:rsid w:val="00302E44"/>
    <w:rsid w:val="003057C3"/>
    <w:rsid w:val="003057E2"/>
    <w:rsid w:val="00307423"/>
    <w:rsid w:val="003126CB"/>
    <w:rsid w:val="00313A9D"/>
    <w:rsid w:val="00313CE3"/>
    <w:rsid w:val="00313DD3"/>
    <w:rsid w:val="0031772C"/>
    <w:rsid w:val="0032030F"/>
    <w:rsid w:val="003230BB"/>
    <w:rsid w:val="003233E4"/>
    <w:rsid w:val="003241EC"/>
    <w:rsid w:val="00324B6C"/>
    <w:rsid w:val="00324CAC"/>
    <w:rsid w:val="00325066"/>
    <w:rsid w:val="00325C1F"/>
    <w:rsid w:val="003301A9"/>
    <w:rsid w:val="00330210"/>
    <w:rsid w:val="00330C0E"/>
    <w:rsid w:val="0033235F"/>
    <w:rsid w:val="00332921"/>
    <w:rsid w:val="00334D32"/>
    <w:rsid w:val="00335780"/>
    <w:rsid w:val="00336DCA"/>
    <w:rsid w:val="00337CD4"/>
    <w:rsid w:val="00341334"/>
    <w:rsid w:val="003416B1"/>
    <w:rsid w:val="00341B2A"/>
    <w:rsid w:val="00342B2A"/>
    <w:rsid w:val="00343721"/>
    <w:rsid w:val="00343D44"/>
    <w:rsid w:val="0034450F"/>
    <w:rsid w:val="00344BDE"/>
    <w:rsid w:val="003459B5"/>
    <w:rsid w:val="00347034"/>
    <w:rsid w:val="003471F9"/>
    <w:rsid w:val="003501D1"/>
    <w:rsid w:val="00350422"/>
    <w:rsid w:val="00351569"/>
    <w:rsid w:val="00351E93"/>
    <w:rsid w:val="0035369D"/>
    <w:rsid w:val="003539F8"/>
    <w:rsid w:val="00353E08"/>
    <w:rsid w:val="003550BD"/>
    <w:rsid w:val="00356C4B"/>
    <w:rsid w:val="00360495"/>
    <w:rsid w:val="00360976"/>
    <w:rsid w:val="00361314"/>
    <w:rsid w:val="00361644"/>
    <w:rsid w:val="00361902"/>
    <w:rsid w:val="00362100"/>
    <w:rsid w:val="003621C4"/>
    <w:rsid w:val="003622A3"/>
    <w:rsid w:val="00362FF6"/>
    <w:rsid w:val="00364E48"/>
    <w:rsid w:val="00365B4C"/>
    <w:rsid w:val="00365DDE"/>
    <w:rsid w:val="00366052"/>
    <w:rsid w:val="0036653A"/>
    <w:rsid w:val="003676B6"/>
    <w:rsid w:val="00367C98"/>
    <w:rsid w:val="00370E4C"/>
    <w:rsid w:val="00370E64"/>
    <w:rsid w:val="00371049"/>
    <w:rsid w:val="00371332"/>
    <w:rsid w:val="00371E96"/>
    <w:rsid w:val="00374566"/>
    <w:rsid w:val="00374BFB"/>
    <w:rsid w:val="00376434"/>
    <w:rsid w:val="00376537"/>
    <w:rsid w:val="00377501"/>
    <w:rsid w:val="00377B4D"/>
    <w:rsid w:val="00377BE8"/>
    <w:rsid w:val="00377F47"/>
    <w:rsid w:val="0038182E"/>
    <w:rsid w:val="00382CE3"/>
    <w:rsid w:val="00383986"/>
    <w:rsid w:val="00383CC5"/>
    <w:rsid w:val="00384A44"/>
    <w:rsid w:val="00385126"/>
    <w:rsid w:val="00385768"/>
    <w:rsid w:val="00385CE0"/>
    <w:rsid w:val="00386409"/>
    <w:rsid w:val="0038764A"/>
    <w:rsid w:val="00390379"/>
    <w:rsid w:val="00391B44"/>
    <w:rsid w:val="00391BFF"/>
    <w:rsid w:val="00391E87"/>
    <w:rsid w:val="00392510"/>
    <w:rsid w:val="00392B90"/>
    <w:rsid w:val="00392DD7"/>
    <w:rsid w:val="003931A4"/>
    <w:rsid w:val="00393550"/>
    <w:rsid w:val="00394CE0"/>
    <w:rsid w:val="00395392"/>
    <w:rsid w:val="00395A0A"/>
    <w:rsid w:val="0039794B"/>
    <w:rsid w:val="00397C16"/>
    <w:rsid w:val="003A0472"/>
    <w:rsid w:val="003A1069"/>
    <w:rsid w:val="003A114E"/>
    <w:rsid w:val="003A1FE6"/>
    <w:rsid w:val="003A2013"/>
    <w:rsid w:val="003A38F6"/>
    <w:rsid w:val="003A441B"/>
    <w:rsid w:val="003A4C31"/>
    <w:rsid w:val="003A5880"/>
    <w:rsid w:val="003A5C4D"/>
    <w:rsid w:val="003B008C"/>
    <w:rsid w:val="003B0679"/>
    <w:rsid w:val="003B198F"/>
    <w:rsid w:val="003B23C9"/>
    <w:rsid w:val="003B363F"/>
    <w:rsid w:val="003B3E66"/>
    <w:rsid w:val="003B4292"/>
    <w:rsid w:val="003B4A52"/>
    <w:rsid w:val="003B4F88"/>
    <w:rsid w:val="003B57E2"/>
    <w:rsid w:val="003B6421"/>
    <w:rsid w:val="003C073A"/>
    <w:rsid w:val="003C0783"/>
    <w:rsid w:val="003C1C7D"/>
    <w:rsid w:val="003C2217"/>
    <w:rsid w:val="003C2E88"/>
    <w:rsid w:val="003C514E"/>
    <w:rsid w:val="003C5FCA"/>
    <w:rsid w:val="003C77A0"/>
    <w:rsid w:val="003C78A3"/>
    <w:rsid w:val="003D0D43"/>
    <w:rsid w:val="003D2C9F"/>
    <w:rsid w:val="003D5270"/>
    <w:rsid w:val="003D5782"/>
    <w:rsid w:val="003D6961"/>
    <w:rsid w:val="003D6C09"/>
    <w:rsid w:val="003E0093"/>
    <w:rsid w:val="003E1373"/>
    <w:rsid w:val="003E1F3F"/>
    <w:rsid w:val="003E2284"/>
    <w:rsid w:val="003E374D"/>
    <w:rsid w:val="003E4065"/>
    <w:rsid w:val="003E5353"/>
    <w:rsid w:val="003E5B63"/>
    <w:rsid w:val="003E608C"/>
    <w:rsid w:val="003E60AB"/>
    <w:rsid w:val="003E6AC2"/>
    <w:rsid w:val="003E6C8F"/>
    <w:rsid w:val="003F02EE"/>
    <w:rsid w:val="003F0782"/>
    <w:rsid w:val="003F0E08"/>
    <w:rsid w:val="003F15C3"/>
    <w:rsid w:val="003F2D4D"/>
    <w:rsid w:val="003F33C8"/>
    <w:rsid w:val="003F5262"/>
    <w:rsid w:val="003F7FA6"/>
    <w:rsid w:val="00400160"/>
    <w:rsid w:val="0040196E"/>
    <w:rsid w:val="00401A97"/>
    <w:rsid w:val="00402462"/>
    <w:rsid w:val="00402653"/>
    <w:rsid w:val="00405AD2"/>
    <w:rsid w:val="00407BC8"/>
    <w:rsid w:val="00411308"/>
    <w:rsid w:val="004153F4"/>
    <w:rsid w:val="00416457"/>
    <w:rsid w:val="004200FC"/>
    <w:rsid w:val="0042039B"/>
    <w:rsid w:val="00420680"/>
    <w:rsid w:val="0042105E"/>
    <w:rsid w:val="004216F9"/>
    <w:rsid w:val="004232DC"/>
    <w:rsid w:val="00423F4D"/>
    <w:rsid w:val="0042478C"/>
    <w:rsid w:val="00425974"/>
    <w:rsid w:val="00426080"/>
    <w:rsid w:val="004263B4"/>
    <w:rsid w:val="00427F33"/>
    <w:rsid w:val="00430464"/>
    <w:rsid w:val="00430AF7"/>
    <w:rsid w:val="004329F6"/>
    <w:rsid w:val="00432BDD"/>
    <w:rsid w:val="0043307D"/>
    <w:rsid w:val="00433375"/>
    <w:rsid w:val="00433F43"/>
    <w:rsid w:val="00434783"/>
    <w:rsid w:val="00436CBC"/>
    <w:rsid w:val="0044018C"/>
    <w:rsid w:val="004427DD"/>
    <w:rsid w:val="00442A24"/>
    <w:rsid w:val="00443D0E"/>
    <w:rsid w:val="00443F2C"/>
    <w:rsid w:val="00443FD6"/>
    <w:rsid w:val="004440FC"/>
    <w:rsid w:val="0044522B"/>
    <w:rsid w:val="004455C4"/>
    <w:rsid w:val="00446C52"/>
    <w:rsid w:val="004503A6"/>
    <w:rsid w:val="00450B48"/>
    <w:rsid w:val="00450F25"/>
    <w:rsid w:val="0045143B"/>
    <w:rsid w:val="00452231"/>
    <w:rsid w:val="0045254F"/>
    <w:rsid w:val="00452E0E"/>
    <w:rsid w:val="00454532"/>
    <w:rsid w:val="00455736"/>
    <w:rsid w:val="0046069D"/>
    <w:rsid w:val="0046119A"/>
    <w:rsid w:val="00462856"/>
    <w:rsid w:val="00462F9A"/>
    <w:rsid w:val="00462FA0"/>
    <w:rsid w:val="00463016"/>
    <w:rsid w:val="004632E0"/>
    <w:rsid w:val="004637E5"/>
    <w:rsid w:val="00463B29"/>
    <w:rsid w:val="00464285"/>
    <w:rsid w:val="00464999"/>
    <w:rsid w:val="004651A8"/>
    <w:rsid w:val="0046690A"/>
    <w:rsid w:val="004709D9"/>
    <w:rsid w:val="00470ADC"/>
    <w:rsid w:val="00471775"/>
    <w:rsid w:val="00471AE0"/>
    <w:rsid w:val="00471D6D"/>
    <w:rsid w:val="004723E9"/>
    <w:rsid w:val="00472839"/>
    <w:rsid w:val="00473B45"/>
    <w:rsid w:val="00474A88"/>
    <w:rsid w:val="0047652F"/>
    <w:rsid w:val="00476D5E"/>
    <w:rsid w:val="00477B87"/>
    <w:rsid w:val="004804EE"/>
    <w:rsid w:val="004816B2"/>
    <w:rsid w:val="004822BD"/>
    <w:rsid w:val="00483971"/>
    <w:rsid w:val="00484474"/>
    <w:rsid w:val="004849BC"/>
    <w:rsid w:val="00484C76"/>
    <w:rsid w:val="00486860"/>
    <w:rsid w:val="004906DE"/>
    <w:rsid w:val="00490EFF"/>
    <w:rsid w:val="004913FE"/>
    <w:rsid w:val="00491460"/>
    <w:rsid w:val="0049209E"/>
    <w:rsid w:val="00494006"/>
    <w:rsid w:val="0049633E"/>
    <w:rsid w:val="00496AAD"/>
    <w:rsid w:val="004A00CB"/>
    <w:rsid w:val="004A3648"/>
    <w:rsid w:val="004A5ED6"/>
    <w:rsid w:val="004A6086"/>
    <w:rsid w:val="004A6287"/>
    <w:rsid w:val="004A7B99"/>
    <w:rsid w:val="004B008D"/>
    <w:rsid w:val="004B0B60"/>
    <w:rsid w:val="004B1C31"/>
    <w:rsid w:val="004B296C"/>
    <w:rsid w:val="004B2BDF"/>
    <w:rsid w:val="004B3507"/>
    <w:rsid w:val="004B3AEA"/>
    <w:rsid w:val="004B3FF1"/>
    <w:rsid w:val="004B425A"/>
    <w:rsid w:val="004B4356"/>
    <w:rsid w:val="004B493A"/>
    <w:rsid w:val="004B6983"/>
    <w:rsid w:val="004B74D0"/>
    <w:rsid w:val="004C2937"/>
    <w:rsid w:val="004C2A08"/>
    <w:rsid w:val="004C3231"/>
    <w:rsid w:val="004C3F4A"/>
    <w:rsid w:val="004C46C5"/>
    <w:rsid w:val="004C5EAE"/>
    <w:rsid w:val="004C62AC"/>
    <w:rsid w:val="004C6882"/>
    <w:rsid w:val="004C69A7"/>
    <w:rsid w:val="004C70A2"/>
    <w:rsid w:val="004C7F27"/>
    <w:rsid w:val="004D1865"/>
    <w:rsid w:val="004D3137"/>
    <w:rsid w:val="004D3730"/>
    <w:rsid w:val="004D5047"/>
    <w:rsid w:val="004D5412"/>
    <w:rsid w:val="004D5C01"/>
    <w:rsid w:val="004D63D0"/>
    <w:rsid w:val="004D756A"/>
    <w:rsid w:val="004E56D8"/>
    <w:rsid w:val="004E5735"/>
    <w:rsid w:val="004E5C81"/>
    <w:rsid w:val="004E6093"/>
    <w:rsid w:val="004E67A3"/>
    <w:rsid w:val="004E69A8"/>
    <w:rsid w:val="004F01D7"/>
    <w:rsid w:val="004F028F"/>
    <w:rsid w:val="004F08FA"/>
    <w:rsid w:val="004F0F58"/>
    <w:rsid w:val="004F102F"/>
    <w:rsid w:val="004F11E4"/>
    <w:rsid w:val="004F1734"/>
    <w:rsid w:val="004F333B"/>
    <w:rsid w:val="004F578C"/>
    <w:rsid w:val="004F5927"/>
    <w:rsid w:val="004F67EB"/>
    <w:rsid w:val="004F6912"/>
    <w:rsid w:val="004F744F"/>
    <w:rsid w:val="004F75F6"/>
    <w:rsid w:val="005003B7"/>
    <w:rsid w:val="00500613"/>
    <w:rsid w:val="00502492"/>
    <w:rsid w:val="005028D5"/>
    <w:rsid w:val="005037AB"/>
    <w:rsid w:val="00503C62"/>
    <w:rsid w:val="00504E72"/>
    <w:rsid w:val="00506F1C"/>
    <w:rsid w:val="0051088B"/>
    <w:rsid w:val="0051102A"/>
    <w:rsid w:val="00511507"/>
    <w:rsid w:val="00512C57"/>
    <w:rsid w:val="005139EC"/>
    <w:rsid w:val="00513FFB"/>
    <w:rsid w:val="00514019"/>
    <w:rsid w:val="0051444D"/>
    <w:rsid w:val="005155DA"/>
    <w:rsid w:val="00516477"/>
    <w:rsid w:val="00516749"/>
    <w:rsid w:val="005168DD"/>
    <w:rsid w:val="00517399"/>
    <w:rsid w:val="005176E3"/>
    <w:rsid w:val="005207B8"/>
    <w:rsid w:val="005208A1"/>
    <w:rsid w:val="00520917"/>
    <w:rsid w:val="00520D18"/>
    <w:rsid w:val="005215A3"/>
    <w:rsid w:val="00521721"/>
    <w:rsid w:val="00522F34"/>
    <w:rsid w:val="00523244"/>
    <w:rsid w:val="00523A94"/>
    <w:rsid w:val="0052412C"/>
    <w:rsid w:val="005257A0"/>
    <w:rsid w:val="00525BBE"/>
    <w:rsid w:val="00525D4C"/>
    <w:rsid w:val="005271E8"/>
    <w:rsid w:val="00531803"/>
    <w:rsid w:val="00533026"/>
    <w:rsid w:val="00533DAD"/>
    <w:rsid w:val="00533DDF"/>
    <w:rsid w:val="005346D1"/>
    <w:rsid w:val="00535605"/>
    <w:rsid w:val="00535DCA"/>
    <w:rsid w:val="005375B1"/>
    <w:rsid w:val="0053778B"/>
    <w:rsid w:val="00540620"/>
    <w:rsid w:val="005408D9"/>
    <w:rsid w:val="00540F8A"/>
    <w:rsid w:val="00542177"/>
    <w:rsid w:val="0054357D"/>
    <w:rsid w:val="00544B03"/>
    <w:rsid w:val="0054515C"/>
    <w:rsid w:val="00546781"/>
    <w:rsid w:val="0054767A"/>
    <w:rsid w:val="00550566"/>
    <w:rsid w:val="00550C6E"/>
    <w:rsid w:val="00554933"/>
    <w:rsid w:val="00555193"/>
    <w:rsid w:val="005554A6"/>
    <w:rsid w:val="005561C7"/>
    <w:rsid w:val="00557FA1"/>
    <w:rsid w:val="005603C3"/>
    <w:rsid w:val="00561A4A"/>
    <w:rsid w:val="00561F20"/>
    <w:rsid w:val="00563245"/>
    <w:rsid w:val="00563415"/>
    <w:rsid w:val="00563441"/>
    <w:rsid w:val="00563468"/>
    <w:rsid w:val="00563DB6"/>
    <w:rsid w:val="0056519B"/>
    <w:rsid w:val="00566159"/>
    <w:rsid w:val="00566DB7"/>
    <w:rsid w:val="0056774F"/>
    <w:rsid w:val="005704BB"/>
    <w:rsid w:val="005711C6"/>
    <w:rsid w:val="005711FD"/>
    <w:rsid w:val="005722FE"/>
    <w:rsid w:val="00573F50"/>
    <w:rsid w:val="00574C64"/>
    <w:rsid w:val="00574D5F"/>
    <w:rsid w:val="00574DA9"/>
    <w:rsid w:val="005755AD"/>
    <w:rsid w:val="00575F69"/>
    <w:rsid w:val="005805E1"/>
    <w:rsid w:val="00581938"/>
    <w:rsid w:val="0058305F"/>
    <w:rsid w:val="00585031"/>
    <w:rsid w:val="00585790"/>
    <w:rsid w:val="00587ED3"/>
    <w:rsid w:val="005906F3"/>
    <w:rsid w:val="00590DAD"/>
    <w:rsid w:val="0059186D"/>
    <w:rsid w:val="005938A7"/>
    <w:rsid w:val="005955ED"/>
    <w:rsid w:val="0059624D"/>
    <w:rsid w:val="00596B57"/>
    <w:rsid w:val="005973BE"/>
    <w:rsid w:val="00597464"/>
    <w:rsid w:val="005A1485"/>
    <w:rsid w:val="005A22D1"/>
    <w:rsid w:val="005A483E"/>
    <w:rsid w:val="005A4C63"/>
    <w:rsid w:val="005A5195"/>
    <w:rsid w:val="005A6677"/>
    <w:rsid w:val="005A7277"/>
    <w:rsid w:val="005B0F7E"/>
    <w:rsid w:val="005B28DC"/>
    <w:rsid w:val="005B44B5"/>
    <w:rsid w:val="005B47FA"/>
    <w:rsid w:val="005B5180"/>
    <w:rsid w:val="005B5735"/>
    <w:rsid w:val="005B683D"/>
    <w:rsid w:val="005B6DB2"/>
    <w:rsid w:val="005C01A1"/>
    <w:rsid w:val="005C0236"/>
    <w:rsid w:val="005C138A"/>
    <w:rsid w:val="005C22ED"/>
    <w:rsid w:val="005C3DA7"/>
    <w:rsid w:val="005C3DAB"/>
    <w:rsid w:val="005C49A8"/>
    <w:rsid w:val="005C4D1E"/>
    <w:rsid w:val="005C55C9"/>
    <w:rsid w:val="005C5E1F"/>
    <w:rsid w:val="005C6EF4"/>
    <w:rsid w:val="005C797D"/>
    <w:rsid w:val="005D04B6"/>
    <w:rsid w:val="005D1011"/>
    <w:rsid w:val="005D1C7E"/>
    <w:rsid w:val="005D29C8"/>
    <w:rsid w:val="005D2BD9"/>
    <w:rsid w:val="005D391B"/>
    <w:rsid w:val="005D39A3"/>
    <w:rsid w:val="005D6F5A"/>
    <w:rsid w:val="005D7088"/>
    <w:rsid w:val="005D736D"/>
    <w:rsid w:val="005D7A3C"/>
    <w:rsid w:val="005D7D05"/>
    <w:rsid w:val="005E5925"/>
    <w:rsid w:val="005F0A7C"/>
    <w:rsid w:val="005F0FC0"/>
    <w:rsid w:val="005F1906"/>
    <w:rsid w:val="005F3751"/>
    <w:rsid w:val="005F398A"/>
    <w:rsid w:val="005F5FB3"/>
    <w:rsid w:val="00600BC3"/>
    <w:rsid w:val="00600F36"/>
    <w:rsid w:val="006031D7"/>
    <w:rsid w:val="00603D1F"/>
    <w:rsid w:val="00603DEC"/>
    <w:rsid w:val="00603E69"/>
    <w:rsid w:val="00603E6D"/>
    <w:rsid w:val="00604EDB"/>
    <w:rsid w:val="00605512"/>
    <w:rsid w:val="006067EE"/>
    <w:rsid w:val="0060715C"/>
    <w:rsid w:val="00607691"/>
    <w:rsid w:val="0061004C"/>
    <w:rsid w:val="0061052A"/>
    <w:rsid w:val="00610606"/>
    <w:rsid w:val="0061297A"/>
    <w:rsid w:val="0061392E"/>
    <w:rsid w:val="0061595C"/>
    <w:rsid w:val="00616E49"/>
    <w:rsid w:val="00616F2D"/>
    <w:rsid w:val="006209F0"/>
    <w:rsid w:val="0062170B"/>
    <w:rsid w:val="00623782"/>
    <w:rsid w:val="00623908"/>
    <w:rsid w:val="00624E7D"/>
    <w:rsid w:val="00624F0F"/>
    <w:rsid w:val="0062560A"/>
    <w:rsid w:val="00625C82"/>
    <w:rsid w:val="0063014C"/>
    <w:rsid w:val="006316FF"/>
    <w:rsid w:val="00631A72"/>
    <w:rsid w:val="00631C3E"/>
    <w:rsid w:val="006321E3"/>
    <w:rsid w:val="00632C1F"/>
    <w:rsid w:val="00633ABB"/>
    <w:rsid w:val="006346F1"/>
    <w:rsid w:val="006346FA"/>
    <w:rsid w:val="006349B9"/>
    <w:rsid w:val="00635E7C"/>
    <w:rsid w:val="00637BDC"/>
    <w:rsid w:val="00641443"/>
    <w:rsid w:val="00641E2D"/>
    <w:rsid w:val="0064233A"/>
    <w:rsid w:val="006443D3"/>
    <w:rsid w:val="006449F1"/>
    <w:rsid w:val="00646925"/>
    <w:rsid w:val="00650827"/>
    <w:rsid w:val="00651A87"/>
    <w:rsid w:val="00653127"/>
    <w:rsid w:val="00653C8F"/>
    <w:rsid w:val="00654043"/>
    <w:rsid w:val="00654F61"/>
    <w:rsid w:val="00655886"/>
    <w:rsid w:val="00655970"/>
    <w:rsid w:val="00656114"/>
    <w:rsid w:val="00656A6B"/>
    <w:rsid w:val="0066143F"/>
    <w:rsid w:val="00662169"/>
    <w:rsid w:val="00662700"/>
    <w:rsid w:val="00662C96"/>
    <w:rsid w:val="006639CC"/>
    <w:rsid w:val="006641EB"/>
    <w:rsid w:val="006644EA"/>
    <w:rsid w:val="00665D12"/>
    <w:rsid w:val="0066638C"/>
    <w:rsid w:val="0066781A"/>
    <w:rsid w:val="0067095E"/>
    <w:rsid w:val="00670B43"/>
    <w:rsid w:val="00670D47"/>
    <w:rsid w:val="006715D9"/>
    <w:rsid w:val="006717C3"/>
    <w:rsid w:val="0067403E"/>
    <w:rsid w:val="0067446E"/>
    <w:rsid w:val="0067686D"/>
    <w:rsid w:val="00676A21"/>
    <w:rsid w:val="0068053D"/>
    <w:rsid w:val="00680577"/>
    <w:rsid w:val="006806C6"/>
    <w:rsid w:val="00680A6C"/>
    <w:rsid w:val="00680E2B"/>
    <w:rsid w:val="006813A7"/>
    <w:rsid w:val="006813C5"/>
    <w:rsid w:val="0068252A"/>
    <w:rsid w:val="00682FEE"/>
    <w:rsid w:val="0068355D"/>
    <w:rsid w:val="00683636"/>
    <w:rsid w:val="006836DF"/>
    <w:rsid w:val="00683F5B"/>
    <w:rsid w:val="00684D41"/>
    <w:rsid w:val="00684D55"/>
    <w:rsid w:val="00685AAE"/>
    <w:rsid w:val="00685CFE"/>
    <w:rsid w:val="00685D12"/>
    <w:rsid w:val="00686048"/>
    <w:rsid w:val="006861FA"/>
    <w:rsid w:val="00686D63"/>
    <w:rsid w:val="0068700E"/>
    <w:rsid w:val="00692564"/>
    <w:rsid w:val="00692F30"/>
    <w:rsid w:val="00692F39"/>
    <w:rsid w:val="00693D54"/>
    <w:rsid w:val="006940F8"/>
    <w:rsid w:val="006942A4"/>
    <w:rsid w:val="006954EF"/>
    <w:rsid w:val="006955B2"/>
    <w:rsid w:val="00695C04"/>
    <w:rsid w:val="0069600E"/>
    <w:rsid w:val="0069609A"/>
    <w:rsid w:val="006962D8"/>
    <w:rsid w:val="006A0A26"/>
    <w:rsid w:val="006A0DE7"/>
    <w:rsid w:val="006A21AF"/>
    <w:rsid w:val="006A2805"/>
    <w:rsid w:val="006A29E9"/>
    <w:rsid w:val="006A353F"/>
    <w:rsid w:val="006A36C9"/>
    <w:rsid w:val="006A5587"/>
    <w:rsid w:val="006A708E"/>
    <w:rsid w:val="006A7275"/>
    <w:rsid w:val="006B0C1B"/>
    <w:rsid w:val="006B130E"/>
    <w:rsid w:val="006B16D5"/>
    <w:rsid w:val="006B21E9"/>
    <w:rsid w:val="006B2314"/>
    <w:rsid w:val="006B2409"/>
    <w:rsid w:val="006B2799"/>
    <w:rsid w:val="006B2D23"/>
    <w:rsid w:val="006B439A"/>
    <w:rsid w:val="006B4674"/>
    <w:rsid w:val="006B4C0B"/>
    <w:rsid w:val="006B5640"/>
    <w:rsid w:val="006B582B"/>
    <w:rsid w:val="006B6230"/>
    <w:rsid w:val="006B704D"/>
    <w:rsid w:val="006B7722"/>
    <w:rsid w:val="006B7B24"/>
    <w:rsid w:val="006B7FF6"/>
    <w:rsid w:val="006C07CF"/>
    <w:rsid w:val="006C1A7C"/>
    <w:rsid w:val="006C33E6"/>
    <w:rsid w:val="006C3615"/>
    <w:rsid w:val="006C427B"/>
    <w:rsid w:val="006C4351"/>
    <w:rsid w:val="006C4A15"/>
    <w:rsid w:val="006C50C1"/>
    <w:rsid w:val="006C51E3"/>
    <w:rsid w:val="006C6C31"/>
    <w:rsid w:val="006D050B"/>
    <w:rsid w:val="006D35A5"/>
    <w:rsid w:val="006D3997"/>
    <w:rsid w:val="006D3D7F"/>
    <w:rsid w:val="006D3E71"/>
    <w:rsid w:val="006D4B51"/>
    <w:rsid w:val="006D4B95"/>
    <w:rsid w:val="006D5791"/>
    <w:rsid w:val="006D719E"/>
    <w:rsid w:val="006E0886"/>
    <w:rsid w:val="006E1598"/>
    <w:rsid w:val="006E1CCD"/>
    <w:rsid w:val="006E21E9"/>
    <w:rsid w:val="006E2FC5"/>
    <w:rsid w:val="006E4901"/>
    <w:rsid w:val="006E4D47"/>
    <w:rsid w:val="006E4F7D"/>
    <w:rsid w:val="006E645B"/>
    <w:rsid w:val="006F01EA"/>
    <w:rsid w:val="006F1080"/>
    <w:rsid w:val="006F1431"/>
    <w:rsid w:val="006F1AE3"/>
    <w:rsid w:val="006F2E17"/>
    <w:rsid w:val="006F2FC6"/>
    <w:rsid w:val="006F4102"/>
    <w:rsid w:val="006F4BFF"/>
    <w:rsid w:val="006F65BF"/>
    <w:rsid w:val="006F68D4"/>
    <w:rsid w:val="00700B9D"/>
    <w:rsid w:val="00701CB0"/>
    <w:rsid w:val="00701D68"/>
    <w:rsid w:val="0070212D"/>
    <w:rsid w:val="007036FB"/>
    <w:rsid w:val="00703769"/>
    <w:rsid w:val="007039DE"/>
    <w:rsid w:val="00705C79"/>
    <w:rsid w:val="00705DAC"/>
    <w:rsid w:val="00705E13"/>
    <w:rsid w:val="00706499"/>
    <w:rsid w:val="0071075F"/>
    <w:rsid w:val="00710895"/>
    <w:rsid w:val="00710B2B"/>
    <w:rsid w:val="007119D3"/>
    <w:rsid w:val="00713782"/>
    <w:rsid w:val="0071555C"/>
    <w:rsid w:val="00716682"/>
    <w:rsid w:val="00716ED2"/>
    <w:rsid w:val="00717577"/>
    <w:rsid w:val="00720858"/>
    <w:rsid w:val="007208A5"/>
    <w:rsid w:val="00720F9A"/>
    <w:rsid w:val="00721282"/>
    <w:rsid w:val="00721D81"/>
    <w:rsid w:val="00721FC9"/>
    <w:rsid w:val="00722E48"/>
    <w:rsid w:val="007235E0"/>
    <w:rsid w:val="007246BD"/>
    <w:rsid w:val="00725BB5"/>
    <w:rsid w:val="007263D0"/>
    <w:rsid w:val="007265DE"/>
    <w:rsid w:val="00726FDC"/>
    <w:rsid w:val="007270C2"/>
    <w:rsid w:val="00727DA9"/>
    <w:rsid w:val="00731148"/>
    <w:rsid w:val="00731205"/>
    <w:rsid w:val="007317CE"/>
    <w:rsid w:val="0073190A"/>
    <w:rsid w:val="0073276E"/>
    <w:rsid w:val="00732A3F"/>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5697B"/>
    <w:rsid w:val="007601EE"/>
    <w:rsid w:val="00761F8D"/>
    <w:rsid w:val="00762072"/>
    <w:rsid w:val="00763E2B"/>
    <w:rsid w:val="007640DA"/>
    <w:rsid w:val="007640FD"/>
    <w:rsid w:val="0076443A"/>
    <w:rsid w:val="00764D30"/>
    <w:rsid w:val="007665FC"/>
    <w:rsid w:val="00770BF6"/>
    <w:rsid w:val="00770E89"/>
    <w:rsid w:val="00770F28"/>
    <w:rsid w:val="00771E1B"/>
    <w:rsid w:val="00773252"/>
    <w:rsid w:val="00773810"/>
    <w:rsid w:val="00773DB1"/>
    <w:rsid w:val="007743B4"/>
    <w:rsid w:val="00775A5A"/>
    <w:rsid w:val="007768B5"/>
    <w:rsid w:val="00777E30"/>
    <w:rsid w:val="007816F1"/>
    <w:rsid w:val="00782240"/>
    <w:rsid w:val="0078261E"/>
    <w:rsid w:val="00782D34"/>
    <w:rsid w:val="00782FE3"/>
    <w:rsid w:val="007841CF"/>
    <w:rsid w:val="007843EA"/>
    <w:rsid w:val="00786EF2"/>
    <w:rsid w:val="00787014"/>
    <w:rsid w:val="00787259"/>
    <w:rsid w:val="00787497"/>
    <w:rsid w:val="00787F6E"/>
    <w:rsid w:val="00790CB1"/>
    <w:rsid w:val="00790E4E"/>
    <w:rsid w:val="00790EA1"/>
    <w:rsid w:val="0079114C"/>
    <w:rsid w:val="007938CE"/>
    <w:rsid w:val="00795159"/>
    <w:rsid w:val="007957B4"/>
    <w:rsid w:val="007962D0"/>
    <w:rsid w:val="00796C23"/>
    <w:rsid w:val="007A0589"/>
    <w:rsid w:val="007A07B5"/>
    <w:rsid w:val="007A09AF"/>
    <w:rsid w:val="007A3FB3"/>
    <w:rsid w:val="007A3FE5"/>
    <w:rsid w:val="007A5116"/>
    <w:rsid w:val="007A54D0"/>
    <w:rsid w:val="007A5C21"/>
    <w:rsid w:val="007A6031"/>
    <w:rsid w:val="007A66ED"/>
    <w:rsid w:val="007A6D28"/>
    <w:rsid w:val="007B14D8"/>
    <w:rsid w:val="007B2619"/>
    <w:rsid w:val="007B29A0"/>
    <w:rsid w:val="007B36EA"/>
    <w:rsid w:val="007B3A37"/>
    <w:rsid w:val="007B5725"/>
    <w:rsid w:val="007B6D11"/>
    <w:rsid w:val="007B757E"/>
    <w:rsid w:val="007B7EDF"/>
    <w:rsid w:val="007C0700"/>
    <w:rsid w:val="007C10C5"/>
    <w:rsid w:val="007C2DF6"/>
    <w:rsid w:val="007C310A"/>
    <w:rsid w:val="007C349F"/>
    <w:rsid w:val="007C3516"/>
    <w:rsid w:val="007C3C7D"/>
    <w:rsid w:val="007C3E52"/>
    <w:rsid w:val="007C4591"/>
    <w:rsid w:val="007C46EE"/>
    <w:rsid w:val="007C593D"/>
    <w:rsid w:val="007C5A6B"/>
    <w:rsid w:val="007C609E"/>
    <w:rsid w:val="007C69C4"/>
    <w:rsid w:val="007C71E0"/>
    <w:rsid w:val="007D0314"/>
    <w:rsid w:val="007D0BD6"/>
    <w:rsid w:val="007D19EE"/>
    <w:rsid w:val="007D2897"/>
    <w:rsid w:val="007D294E"/>
    <w:rsid w:val="007D2AEB"/>
    <w:rsid w:val="007D4574"/>
    <w:rsid w:val="007D46AB"/>
    <w:rsid w:val="007D5B89"/>
    <w:rsid w:val="007D64C2"/>
    <w:rsid w:val="007D6A04"/>
    <w:rsid w:val="007D76A7"/>
    <w:rsid w:val="007E1612"/>
    <w:rsid w:val="007E1CBA"/>
    <w:rsid w:val="007E1F4B"/>
    <w:rsid w:val="007E26A8"/>
    <w:rsid w:val="007E3B68"/>
    <w:rsid w:val="007E44E3"/>
    <w:rsid w:val="007E6D11"/>
    <w:rsid w:val="007E76CF"/>
    <w:rsid w:val="007F0AE8"/>
    <w:rsid w:val="007F1433"/>
    <w:rsid w:val="007F1615"/>
    <w:rsid w:val="007F173D"/>
    <w:rsid w:val="007F1B1F"/>
    <w:rsid w:val="007F1DCC"/>
    <w:rsid w:val="007F27BA"/>
    <w:rsid w:val="007F4478"/>
    <w:rsid w:val="007F4DD5"/>
    <w:rsid w:val="007F5096"/>
    <w:rsid w:val="007F6811"/>
    <w:rsid w:val="007F6DE1"/>
    <w:rsid w:val="008005D8"/>
    <w:rsid w:val="0080194C"/>
    <w:rsid w:val="0080236C"/>
    <w:rsid w:val="0080244A"/>
    <w:rsid w:val="008028AA"/>
    <w:rsid w:val="008036AD"/>
    <w:rsid w:val="00803821"/>
    <w:rsid w:val="00804A17"/>
    <w:rsid w:val="00805C8F"/>
    <w:rsid w:val="008060CD"/>
    <w:rsid w:val="0080728B"/>
    <w:rsid w:val="00810272"/>
    <w:rsid w:val="00811270"/>
    <w:rsid w:val="00811C2E"/>
    <w:rsid w:val="00811E90"/>
    <w:rsid w:val="00812D6A"/>
    <w:rsid w:val="00815456"/>
    <w:rsid w:val="008158C7"/>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30C1"/>
    <w:rsid w:val="008348FF"/>
    <w:rsid w:val="00835504"/>
    <w:rsid w:val="00836989"/>
    <w:rsid w:val="0084050B"/>
    <w:rsid w:val="0084059C"/>
    <w:rsid w:val="008415CE"/>
    <w:rsid w:val="00843915"/>
    <w:rsid w:val="00844EE7"/>
    <w:rsid w:val="00844F0C"/>
    <w:rsid w:val="00846420"/>
    <w:rsid w:val="00846E34"/>
    <w:rsid w:val="00847A22"/>
    <w:rsid w:val="00851FF4"/>
    <w:rsid w:val="0085223C"/>
    <w:rsid w:val="008523EE"/>
    <w:rsid w:val="00852A28"/>
    <w:rsid w:val="008532E9"/>
    <w:rsid w:val="00854CCA"/>
    <w:rsid w:val="0085665D"/>
    <w:rsid w:val="008574C7"/>
    <w:rsid w:val="00857727"/>
    <w:rsid w:val="008578E5"/>
    <w:rsid w:val="00857B4E"/>
    <w:rsid w:val="00857C52"/>
    <w:rsid w:val="008600DC"/>
    <w:rsid w:val="008601D9"/>
    <w:rsid w:val="00860BF5"/>
    <w:rsid w:val="00860FBC"/>
    <w:rsid w:val="00862295"/>
    <w:rsid w:val="00862907"/>
    <w:rsid w:val="00863480"/>
    <w:rsid w:val="00863822"/>
    <w:rsid w:val="00863973"/>
    <w:rsid w:val="0086521B"/>
    <w:rsid w:val="00865C30"/>
    <w:rsid w:val="00866D63"/>
    <w:rsid w:val="008703B3"/>
    <w:rsid w:val="00870979"/>
    <w:rsid w:val="00872247"/>
    <w:rsid w:val="0087260B"/>
    <w:rsid w:val="008747CD"/>
    <w:rsid w:val="00875DBE"/>
    <w:rsid w:val="00876CDC"/>
    <w:rsid w:val="0087709B"/>
    <w:rsid w:val="008809D4"/>
    <w:rsid w:val="0088147D"/>
    <w:rsid w:val="00881B3B"/>
    <w:rsid w:val="0088250C"/>
    <w:rsid w:val="0088263B"/>
    <w:rsid w:val="00883A91"/>
    <w:rsid w:val="00883EB8"/>
    <w:rsid w:val="00884822"/>
    <w:rsid w:val="00884A78"/>
    <w:rsid w:val="0088535A"/>
    <w:rsid w:val="008858DD"/>
    <w:rsid w:val="00885E12"/>
    <w:rsid w:val="00890156"/>
    <w:rsid w:val="00890FFA"/>
    <w:rsid w:val="008920A5"/>
    <w:rsid w:val="008922B5"/>
    <w:rsid w:val="00892BDF"/>
    <w:rsid w:val="008947DE"/>
    <w:rsid w:val="00895296"/>
    <w:rsid w:val="00896307"/>
    <w:rsid w:val="0089692E"/>
    <w:rsid w:val="00897C73"/>
    <w:rsid w:val="008A1074"/>
    <w:rsid w:val="008A19A4"/>
    <w:rsid w:val="008A2883"/>
    <w:rsid w:val="008A2ECF"/>
    <w:rsid w:val="008A3BBD"/>
    <w:rsid w:val="008A4705"/>
    <w:rsid w:val="008A518E"/>
    <w:rsid w:val="008A53F4"/>
    <w:rsid w:val="008A5C6A"/>
    <w:rsid w:val="008A5EB8"/>
    <w:rsid w:val="008A6F4A"/>
    <w:rsid w:val="008A7AC0"/>
    <w:rsid w:val="008B02D2"/>
    <w:rsid w:val="008B0694"/>
    <w:rsid w:val="008B1497"/>
    <w:rsid w:val="008B2BD7"/>
    <w:rsid w:val="008B3404"/>
    <w:rsid w:val="008B341A"/>
    <w:rsid w:val="008B361D"/>
    <w:rsid w:val="008B375B"/>
    <w:rsid w:val="008B5C74"/>
    <w:rsid w:val="008B6FCB"/>
    <w:rsid w:val="008B7460"/>
    <w:rsid w:val="008C2664"/>
    <w:rsid w:val="008C3A6A"/>
    <w:rsid w:val="008C5320"/>
    <w:rsid w:val="008C5BE3"/>
    <w:rsid w:val="008C5CF9"/>
    <w:rsid w:val="008C5D74"/>
    <w:rsid w:val="008D036E"/>
    <w:rsid w:val="008D101B"/>
    <w:rsid w:val="008D1605"/>
    <w:rsid w:val="008D2627"/>
    <w:rsid w:val="008D349D"/>
    <w:rsid w:val="008D43DE"/>
    <w:rsid w:val="008D7622"/>
    <w:rsid w:val="008E0EBF"/>
    <w:rsid w:val="008E132D"/>
    <w:rsid w:val="008E1462"/>
    <w:rsid w:val="008E1BAD"/>
    <w:rsid w:val="008E244C"/>
    <w:rsid w:val="008E2788"/>
    <w:rsid w:val="008E38B5"/>
    <w:rsid w:val="008E484D"/>
    <w:rsid w:val="008E5553"/>
    <w:rsid w:val="008E5959"/>
    <w:rsid w:val="008E5B76"/>
    <w:rsid w:val="008E64F5"/>
    <w:rsid w:val="008E70D2"/>
    <w:rsid w:val="008E7608"/>
    <w:rsid w:val="008E7DBD"/>
    <w:rsid w:val="008F2308"/>
    <w:rsid w:val="008F2461"/>
    <w:rsid w:val="008F2AE3"/>
    <w:rsid w:val="008F4214"/>
    <w:rsid w:val="008F438D"/>
    <w:rsid w:val="008F4AD1"/>
    <w:rsid w:val="008F4B28"/>
    <w:rsid w:val="008F6471"/>
    <w:rsid w:val="008F66EE"/>
    <w:rsid w:val="008F7096"/>
    <w:rsid w:val="009008C3"/>
    <w:rsid w:val="00901680"/>
    <w:rsid w:val="00901B67"/>
    <w:rsid w:val="0090208D"/>
    <w:rsid w:val="009025C1"/>
    <w:rsid w:val="00902D31"/>
    <w:rsid w:val="00903368"/>
    <w:rsid w:val="00904729"/>
    <w:rsid w:val="009047BE"/>
    <w:rsid w:val="00905493"/>
    <w:rsid w:val="0090571C"/>
    <w:rsid w:val="00906DA4"/>
    <w:rsid w:val="00907875"/>
    <w:rsid w:val="00907956"/>
    <w:rsid w:val="009104DF"/>
    <w:rsid w:val="00910AB5"/>
    <w:rsid w:val="00912662"/>
    <w:rsid w:val="00912789"/>
    <w:rsid w:val="00912C65"/>
    <w:rsid w:val="00915006"/>
    <w:rsid w:val="009151AE"/>
    <w:rsid w:val="00916D8F"/>
    <w:rsid w:val="0091771B"/>
    <w:rsid w:val="009178C0"/>
    <w:rsid w:val="0091793F"/>
    <w:rsid w:val="009221A0"/>
    <w:rsid w:val="009222EB"/>
    <w:rsid w:val="0092242F"/>
    <w:rsid w:val="00922CBF"/>
    <w:rsid w:val="00923C04"/>
    <w:rsid w:val="0092449F"/>
    <w:rsid w:val="00924F93"/>
    <w:rsid w:val="0092631E"/>
    <w:rsid w:val="009267DE"/>
    <w:rsid w:val="00926A5F"/>
    <w:rsid w:val="0092729C"/>
    <w:rsid w:val="00931E62"/>
    <w:rsid w:val="00932916"/>
    <w:rsid w:val="009329F3"/>
    <w:rsid w:val="0093325C"/>
    <w:rsid w:val="00933F90"/>
    <w:rsid w:val="00933FA9"/>
    <w:rsid w:val="00934CD2"/>
    <w:rsid w:val="0093504C"/>
    <w:rsid w:val="009352F0"/>
    <w:rsid w:val="00935E94"/>
    <w:rsid w:val="00936486"/>
    <w:rsid w:val="00936531"/>
    <w:rsid w:val="00940562"/>
    <w:rsid w:val="00941442"/>
    <w:rsid w:val="0094192F"/>
    <w:rsid w:val="00941C60"/>
    <w:rsid w:val="009422AF"/>
    <w:rsid w:val="009452FA"/>
    <w:rsid w:val="00945773"/>
    <w:rsid w:val="00946BBF"/>
    <w:rsid w:val="00953A5C"/>
    <w:rsid w:val="00954004"/>
    <w:rsid w:val="00954D68"/>
    <w:rsid w:val="00957F0F"/>
    <w:rsid w:val="00960DC4"/>
    <w:rsid w:val="00961063"/>
    <w:rsid w:val="00962023"/>
    <w:rsid w:val="0096362D"/>
    <w:rsid w:val="009641FD"/>
    <w:rsid w:val="00964EE0"/>
    <w:rsid w:val="00965617"/>
    <w:rsid w:val="00965D81"/>
    <w:rsid w:val="00965DC8"/>
    <w:rsid w:val="00970278"/>
    <w:rsid w:val="009707EC"/>
    <w:rsid w:val="00970E5B"/>
    <w:rsid w:val="00972ADE"/>
    <w:rsid w:val="00973212"/>
    <w:rsid w:val="00974E8B"/>
    <w:rsid w:val="0097567D"/>
    <w:rsid w:val="00975963"/>
    <w:rsid w:val="009766BB"/>
    <w:rsid w:val="00976AB5"/>
    <w:rsid w:val="00977F73"/>
    <w:rsid w:val="009803E2"/>
    <w:rsid w:val="009815EF"/>
    <w:rsid w:val="00981AC6"/>
    <w:rsid w:val="009835D0"/>
    <w:rsid w:val="00986C02"/>
    <w:rsid w:val="00987220"/>
    <w:rsid w:val="009872FD"/>
    <w:rsid w:val="00990B06"/>
    <w:rsid w:val="009918E6"/>
    <w:rsid w:val="009927AE"/>
    <w:rsid w:val="00992C5D"/>
    <w:rsid w:val="00994123"/>
    <w:rsid w:val="0099419F"/>
    <w:rsid w:val="00994B23"/>
    <w:rsid w:val="0099546B"/>
    <w:rsid w:val="00996BA1"/>
    <w:rsid w:val="009A09C4"/>
    <w:rsid w:val="009A1700"/>
    <w:rsid w:val="009A2419"/>
    <w:rsid w:val="009A2DA8"/>
    <w:rsid w:val="009A2FAC"/>
    <w:rsid w:val="009A32B9"/>
    <w:rsid w:val="009A3911"/>
    <w:rsid w:val="009A4A6E"/>
    <w:rsid w:val="009A5A17"/>
    <w:rsid w:val="009B028D"/>
    <w:rsid w:val="009B0E60"/>
    <w:rsid w:val="009B1F70"/>
    <w:rsid w:val="009B25B0"/>
    <w:rsid w:val="009B3B14"/>
    <w:rsid w:val="009B4D43"/>
    <w:rsid w:val="009B527E"/>
    <w:rsid w:val="009B5CC5"/>
    <w:rsid w:val="009C01BF"/>
    <w:rsid w:val="009C067F"/>
    <w:rsid w:val="009C0B0C"/>
    <w:rsid w:val="009C1BE5"/>
    <w:rsid w:val="009C247C"/>
    <w:rsid w:val="009C5419"/>
    <w:rsid w:val="009C5DDA"/>
    <w:rsid w:val="009C72ED"/>
    <w:rsid w:val="009D0E21"/>
    <w:rsid w:val="009D2C4C"/>
    <w:rsid w:val="009D3760"/>
    <w:rsid w:val="009D3EF6"/>
    <w:rsid w:val="009D416F"/>
    <w:rsid w:val="009D5304"/>
    <w:rsid w:val="009D61ED"/>
    <w:rsid w:val="009D64E1"/>
    <w:rsid w:val="009D6FA8"/>
    <w:rsid w:val="009D74EA"/>
    <w:rsid w:val="009D7EE3"/>
    <w:rsid w:val="009E1B82"/>
    <w:rsid w:val="009E1DE7"/>
    <w:rsid w:val="009E2A1E"/>
    <w:rsid w:val="009E38F6"/>
    <w:rsid w:val="009E3B64"/>
    <w:rsid w:val="009E3EC3"/>
    <w:rsid w:val="009E4773"/>
    <w:rsid w:val="009E5B11"/>
    <w:rsid w:val="009E67A3"/>
    <w:rsid w:val="009E6874"/>
    <w:rsid w:val="009E6A6A"/>
    <w:rsid w:val="009F2669"/>
    <w:rsid w:val="009F2918"/>
    <w:rsid w:val="009F30CD"/>
    <w:rsid w:val="009F3214"/>
    <w:rsid w:val="009F344D"/>
    <w:rsid w:val="009F4287"/>
    <w:rsid w:val="009F53F8"/>
    <w:rsid w:val="009F5F15"/>
    <w:rsid w:val="009F7017"/>
    <w:rsid w:val="009F7475"/>
    <w:rsid w:val="00A001D1"/>
    <w:rsid w:val="00A002A9"/>
    <w:rsid w:val="00A00582"/>
    <w:rsid w:val="00A02F44"/>
    <w:rsid w:val="00A04533"/>
    <w:rsid w:val="00A055C6"/>
    <w:rsid w:val="00A06844"/>
    <w:rsid w:val="00A10052"/>
    <w:rsid w:val="00A133C3"/>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6AE0"/>
    <w:rsid w:val="00A2783F"/>
    <w:rsid w:val="00A278AA"/>
    <w:rsid w:val="00A30CFD"/>
    <w:rsid w:val="00A30DEE"/>
    <w:rsid w:val="00A3166F"/>
    <w:rsid w:val="00A31676"/>
    <w:rsid w:val="00A322B3"/>
    <w:rsid w:val="00A3245F"/>
    <w:rsid w:val="00A32B32"/>
    <w:rsid w:val="00A343FE"/>
    <w:rsid w:val="00A34DE6"/>
    <w:rsid w:val="00A359B0"/>
    <w:rsid w:val="00A35BA5"/>
    <w:rsid w:val="00A36B5F"/>
    <w:rsid w:val="00A37044"/>
    <w:rsid w:val="00A417ED"/>
    <w:rsid w:val="00A41E98"/>
    <w:rsid w:val="00A42125"/>
    <w:rsid w:val="00A4392C"/>
    <w:rsid w:val="00A4409C"/>
    <w:rsid w:val="00A44A39"/>
    <w:rsid w:val="00A450C6"/>
    <w:rsid w:val="00A45BB3"/>
    <w:rsid w:val="00A46695"/>
    <w:rsid w:val="00A46A1B"/>
    <w:rsid w:val="00A46C8F"/>
    <w:rsid w:val="00A47E3C"/>
    <w:rsid w:val="00A500C8"/>
    <w:rsid w:val="00A50332"/>
    <w:rsid w:val="00A51A3F"/>
    <w:rsid w:val="00A51D6D"/>
    <w:rsid w:val="00A52BB5"/>
    <w:rsid w:val="00A533D7"/>
    <w:rsid w:val="00A55048"/>
    <w:rsid w:val="00A55A12"/>
    <w:rsid w:val="00A5624E"/>
    <w:rsid w:val="00A6042D"/>
    <w:rsid w:val="00A62407"/>
    <w:rsid w:val="00A62A02"/>
    <w:rsid w:val="00A632AC"/>
    <w:rsid w:val="00A63460"/>
    <w:rsid w:val="00A63CF0"/>
    <w:rsid w:val="00A6505F"/>
    <w:rsid w:val="00A66C53"/>
    <w:rsid w:val="00A67B4E"/>
    <w:rsid w:val="00A7005B"/>
    <w:rsid w:val="00A70520"/>
    <w:rsid w:val="00A712D9"/>
    <w:rsid w:val="00A715C9"/>
    <w:rsid w:val="00A71B5D"/>
    <w:rsid w:val="00A751F2"/>
    <w:rsid w:val="00A75CA5"/>
    <w:rsid w:val="00A76B52"/>
    <w:rsid w:val="00A76F22"/>
    <w:rsid w:val="00A81138"/>
    <w:rsid w:val="00A82B8D"/>
    <w:rsid w:val="00A8341C"/>
    <w:rsid w:val="00A83FFC"/>
    <w:rsid w:val="00A84768"/>
    <w:rsid w:val="00A85869"/>
    <w:rsid w:val="00A85F78"/>
    <w:rsid w:val="00A86DFC"/>
    <w:rsid w:val="00A8751D"/>
    <w:rsid w:val="00A91374"/>
    <w:rsid w:val="00A91492"/>
    <w:rsid w:val="00A935ED"/>
    <w:rsid w:val="00A93D1F"/>
    <w:rsid w:val="00A94C1E"/>
    <w:rsid w:val="00A95314"/>
    <w:rsid w:val="00A96EA7"/>
    <w:rsid w:val="00A97DA7"/>
    <w:rsid w:val="00AA0863"/>
    <w:rsid w:val="00AA10C6"/>
    <w:rsid w:val="00AA1B1E"/>
    <w:rsid w:val="00AA1E00"/>
    <w:rsid w:val="00AA1EA2"/>
    <w:rsid w:val="00AA2254"/>
    <w:rsid w:val="00AA2A8B"/>
    <w:rsid w:val="00AA2EBC"/>
    <w:rsid w:val="00AA450E"/>
    <w:rsid w:val="00AA4F49"/>
    <w:rsid w:val="00AA51D3"/>
    <w:rsid w:val="00AA5724"/>
    <w:rsid w:val="00AA67E8"/>
    <w:rsid w:val="00AA7262"/>
    <w:rsid w:val="00AA78F8"/>
    <w:rsid w:val="00AB1AEB"/>
    <w:rsid w:val="00AB2147"/>
    <w:rsid w:val="00AB22D7"/>
    <w:rsid w:val="00AB4588"/>
    <w:rsid w:val="00AB58BA"/>
    <w:rsid w:val="00AB6A80"/>
    <w:rsid w:val="00AB77C0"/>
    <w:rsid w:val="00AC0094"/>
    <w:rsid w:val="00AC01D5"/>
    <w:rsid w:val="00AC0DEA"/>
    <w:rsid w:val="00AC10AF"/>
    <w:rsid w:val="00AC11FB"/>
    <w:rsid w:val="00AC5541"/>
    <w:rsid w:val="00AC6278"/>
    <w:rsid w:val="00AC6845"/>
    <w:rsid w:val="00AC76B4"/>
    <w:rsid w:val="00AD207C"/>
    <w:rsid w:val="00AD5AF6"/>
    <w:rsid w:val="00AD643D"/>
    <w:rsid w:val="00AD662E"/>
    <w:rsid w:val="00AD6AB2"/>
    <w:rsid w:val="00AD6D23"/>
    <w:rsid w:val="00AD72A0"/>
    <w:rsid w:val="00AD78FE"/>
    <w:rsid w:val="00AD7A1C"/>
    <w:rsid w:val="00AE01EB"/>
    <w:rsid w:val="00AE0B8A"/>
    <w:rsid w:val="00AE15D0"/>
    <w:rsid w:val="00AE1FDF"/>
    <w:rsid w:val="00AE217E"/>
    <w:rsid w:val="00AE334D"/>
    <w:rsid w:val="00AE358E"/>
    <w:rsid w:val="00AE44DA"/>
    <w:rsid w:val="00AE4C66"/>
    <w:rsid w:val="00AE5729"/>
    <w:rsid w:val="00AE6BA9"/>
    <w:rsid w:val="00AE78D2"/>
    <w:rsid w:val="00AF1168"/>
    <w:rsid w:val="00AF38BA"/>
    <w:rsid w:val="00AF446A"/>
    <w:rsid w:val="00AF5F44"/>
    <w:rsid w:val="00AF6874"/>
    <w:rsid w:val="00B00F1A"/>
    <w:rsid w:val="00B01A76"/>
    <w:rsid w:val="00B03170"/>
    <w:rsid w:val="00B031EE"/>
    <w:rsid w:val="00B04C31"/>
    <w:rsid w:val="00B052B6"/>
    <w:rsid w:val="00B05D95"/>
    <w:rsid w:val="00B07226"/>
    <w:rsid w:val="00B11B58"/>
    <w:rsid w:val="00B11ED2"/>
    <w:rsid w:val="00B142ED"/>
    <w:rsid w:val="00B14630"/>
    <w:rsid w:val="00B15002"/>
    <w:rsid w:val="00B15189"/>
    <w:rsid w:val="00B15429"/>
    <w:rsid w:val="00B15ED1"/>
    <w:rsid w:val="00B1699D"/>
    <w:rsid w:val="00B206A0"/>
    <w:rsid w:val="00B21813"/>
    <w:rsid w:val="00B21D36"/>
    <w:rsid w:val="00B22537"/>
    <w:rsid w:val="00B243A8"/>
    <w:rsid w:val="00B24FFE"/>
    <w:rsid w:val="00B25B6D"/>
    <w:rsid w:val="00B26B3B"/>
    <w:rsid w:val="00B26FDB"/>
    <w:rsid w:val="00B30C7A"/>
    <w:rsid w:val="00B312E1"/>
    <w:rsid w:val="00B344A9"/>
    <w:rsid w:val="00B349FB"/>
    <w:rsid w:val="00B34A33"/>
    <w:rsid w:val="00B34A83"/>
    <w:rsid w:val="00B34E59"/>
    <w:rsid w:val="00B35F44"/>
    <w:rsid w:val="00B36311"/>
    <w:rsid w:val="00B4064A"/>
    <w:rsid w:val="00B4070A"/>
    <w:rsid w:val="00B4119A"/>
    <w:rsid w:val="00B41309"/>
    <w:rsid w:val="00B41C1D"/>
    <w:rsid w:val="00B41F69"/>
    <w:rsid w:val="00B4298F"/>
    <w:rsid w:val="00B43048"/>
    <w:rsid w:val="00B43AB6"/>
    <w:rsid w:val="00B46A19"/>
    <w:rsid w:val="00B47351"/>
    <w:rsid w:val="00B5098D"/>
    <w:rsid w:val="00B50DC2"/>
    <w:rsid w:val="00B52756"/>
    <w:rsid w:val="00B52C46"/>
    <w:rsid w:val="00B52E31"/>
    <w:rsid w:val="00B53735"/>
    <w:rsid w:val="00B54270"/>
    <w:rsid w:val="00B548FA"/>
    <w:rsid w:val="00B54AEF"/>
    <w:rsid w:val="00B54E83"/>
    <w:rsid w:val="00B60A23"/>
    <w:rsid w:val="00B61169"/>
    <w:rsid w:val="00B61D36"/>
    <w:rsid w:val="00B623DC"/>
    <w:rsid w:val="00B6356A"/>
    <w:rsid w:val="00B63938"/>
    <w:rsid w:val="00B639D9"/>
    <w:rsid w:val="00B63ADF"/>
    <w:rsid w:val="00B65D29"/>
    <w:rsid w:val="00B66228"/>
    <w:rsid w:val="00B67847"/>
    <w:rsid w:val="00B678ED"/>
    <w:rsid w:val="00B70B27"/>
    <w:rsid w:val="00B720B8"/>
    <w:rsid w:val="00B7299D"/>
    <w:rsid w:val="00B7390D"/>
    <w:rsid w:val="00B73B45"/>
    <w:rsid w:val="00B745CF"/>
    <w:rsid w:val="00B76315"/>
    <w:rsid w:val="00B76EF3"/>
    <w:rsid w:val="00B76F47"/>
    <w:rsid w:val="00B77518"/>
    <w:rsid w:val="00B80254"/>
    <w:rsid w:val="00B824E0"/>
    <w:rsid w:val="00B82600"/>
    <w:rsid w:val="00B833FA"/>
    <w:rsid w:val="00B834B0"/>
    <w:rsid w:val="00B8726B"/>
    <w:rsid w:val="00B8763F"/>
    <w:rsid w:val="00B87CEB"/>
    <w:rsid w:val="00B909A6"/>
    <w:rsid w:val="00B91130"/>
    <w:rsid w:val="00B91BE3"/>
    <w:rsid w:val="00B9217B"/>
    <w:rsid w:val="00B927AD"/>
    <w:rsid w:val="00B93791"/>
    <w:rsid w:val="00B93952"/>
    <w:rsid w:val="00B94061"/>
    <w:rsid w:val="00B9672C"/>
    <w:rsid w:val="00B969A6"/>
    <w:rsid w:val="00B96D2F"/>
    <w:rsid w:val="00BA0F7C"/>
    <w:rsid w:val="00BA19BF"/>
    <w:rsid w:val="00BA2B3C"/>
    <w:rsid w:val="00BA300C"/>
    <w:rsid w:val="00BA4304"/>
    <w:rsid w:val="00BA4D1F"/>
    <w:rsid w:val="00BA762D"/>
    <w:rsid w:val="00BA778E"/>
    <w:rsid w:val="00BB0272"/>
    <w:rsid w:val="00BB1060"/>
    <w:rsid w:val="00BB1FDA"/>
    <w:rsid w:val="00BB3FE7"/>
    <w:rsid w:val="00BB47A7"/>
    <w:rsid w:val="00BB5A19"/>
    <w:rsid w:val="00BB5A2D"/>
    <w:rsid w:val="00BB6FBE"/>
    <w:rsid w:val="00BB7874"/>
    <w:rsid w:val="00BB7F45"/>
    <w:rsid w:val="00BC048A"/>
    <w:rsid w:val="00BC04F7"/>
    <w:rsid w:val="00BC0616"/>
    <w:rsid w:val="00BC14BA"/>
    <w:rsid w:val="00BC174C"/>
    <w:rsid w:val="00BC2F81"/>
    <w:rsid w:val="00BC4365"/>
    <w:rsid w:val="00BC5168"/>
    <w:rsid w:val="00BC6184"/>
    <w:rsid w:val="00BC641F"/>
    <w:rsid w:val="00BC6B0A"/>
    <w:rsid w:val="00BC7EDD"/>
    <w:rsid w:val="00BD04C5"/>
    <w:rsid w:val="00BD0803"/>
    <w:rsid w:val="00BD28A4"/>
    <w:rsid w:val="00BD3825"/>
    <w:rsid w:val="00BD67CF"/>
    <w:rsid w:val="00BE02F5"/>
    <w:rsid w:val="00BE038E"/>
    <w:rsid w:val="00BE04CF"/>
    <w:rsid w:val="00BE08CA"/>
    <w:rsid w:val="00BE1BE7"/>
    <w:rsid w:val="00BE246A"/>
    <w:rsid w:val="00BE263A"/>
    <w:rsid w:val="00BE34DC"/>
    <w:rsid w:val="00BE38A1"/>
    <w:rsid w:val="00BE46CD"/>
    <w:rsid w:val="00BE4933"/>
    <w:rsid w:val="00BF0DF9"/>
    <w:rsid w:val="00BF1C5C"/>
    <w:rsid w:val="00BF3193"/>
    <w:rsid w:val="00BF3317"/>
    <w:rsid w:val="00BF37EC"/>
    <w:rsid w:val="00BF4AA5"/>
    <w:rsid w:val="00BF51AD"/>
    <w:rsid w:val="00BF57D7"/>
    <w:rsid w:val="00BF5F80"/>
    <w:rsid w:val="00BF6270"/>
    <w:rsid w:val="00BF7439"/>
    <w:rsid w:val="00C003E6"/>
    <w:rsid w:val="00C0071C"/>
    <w:rsid w:val="00C00F1C"/>
    <w:rsid w:val="00C02D19"/>
    <w:rsid w:val="00C04FA8"/>
    <w:rsid w:val="00C057ED"/>
    <w:rsid w:val="00C058A3"/>
    <w:rsid w:val="00C05D66"/>
    <w:rsid w:val="00C071C9"/>
    <w:rsid w:val="00C07573"/>
    <w:rsid w:val="00C07E0B"/>
    <w:rsid w:val="00C1044C"/>
    <w:rsid w:val="00C10A12"/>
    <w:rsid w:val="00C11569"/>
    <w:rsid w:val="00C11A5D"/>
    <w:rsid w:val="00C15733"/>
    <w:rsid w:val="00C15A08"/>
    <w:rsid w:val="00C15AE8"/>
    <w:rsid w:val="00C15B60"/>
    <w:rsid w:val="00C1727D"/>
    <w:rsid w:val="00C200F6"/>
    <w:rsid w:val="00C20A7A"/>
    <w:rsid w:val="00C224D7"/>
    <w:rsid w:val="00C2322F"/>
    <w:rsid w:val="00C23926"/>
    <w:rsid w:val="00C2507B"/>
    <w:rsid w:val="00C25A5F"/>
    <w:rsid w:val="00C2679B"/>
    <w:rsid w:val="00C26C35"/>
    <w:rsid w:val="00C27CBA"/>
    <w:rsid w:val="00C27D5F"/>
    <w:rsid w:val="00C305BF"/>
    <w:rsid w:val="00C32633"/>
    <w:rsid w:val="00C33535"/>
    <w:rsid w:val="00C34D55"/>
    <w:rsid w:val="00C35FBA"/>
    <w:rsid w:val="00C3625B"/>
    <w:rsid w:val="00C40EA8"/>
    <w:rsid w:val="00C4102C"/>
    <w:rsid w:val="00C4449E"/>
    <w:rsid w:val="00C449BC"/>
    <w:rsid w:val="00C44D45"/>
    <w:rsid w:val="00C4693E"/>
    <w:rsid w:val="00C47BF3"/>
    <w:rsid w:val="00C51AFC"/>
    <w:rsid w:val="00C51E87"/>
    <w:rsid w:val="00C52BB7"/>
    <w:rsid w:val="00C53AC4"/>
    <w:rsid w:val="00C55AD7"/>
    <w:rsid w:val="00C56301"/>
    <w:rsid w:val="00C574FC"/>
    <w:rsid w:val="00C5798A"/>
    <w:rsid w:val="00C603BE"/>
    <w:rsid w:val="00C61FFC"/>
    <w:rsid w:val="00C62A8D"/>
    <w:rsid w:val="00C630F0"/>
    <w:rsid w:val="00C6427D"/>
    <w:rsid w:val="00C64FB6"/>
    <w:rsid w:val="00C65010"/>
    <w:rsid w:val="00C67418"/>
    <w:rsid w:val="00C72874"/>
    <w:rsid w:val="00C7431D"/>
    <w:rsid w:val="00C76CAE"/>
    <w:rsid w:val="00C77977"/>
    <w:rsid w:val="00C801D0"/>
    <w:rsid w:val="00C80CFC"/>
    <w:rsid w:val="00C81831"/>
    <w:rsid w:val="00C81D6D"/>
    <w:rsid w:val="00C82EDD"/>
    <w:rsid w:val="00C8369A"/>
    <w:rsid w:val="00C83C21"/>
    <w:rsid w:val="00C84182"/>
    <w:rsid w:val="00C84697"/>
    <w:rsid w:val="00C853B9"/>
    <w:rsid w:val="00C857C2"/>
    <w:rsid w:val="00C85A4E"/>
    <w:rsid w:val="00C86196"/>
    <w:rsid w:val="00C86DF7"/>
    <w:rsid w:val="00C8785B"/>
    <w:rsid w:val="00C907F5"/>
    <w:rsid w:val="00C910B6"/>
    <w:rsid w:val="00C92FD6"/>
    <w:rsid w:val="00C9371F"/>
    <w:rsid w:val="00C9426E"/>
    <w:rsid w:val="00C94527"/>
    <w:rsid w:val="00C947F1"/>
    <w:rsid w:val="00C94A0A"/>
    <w:rsid w:val="00CA0224"/>
    <w:rsid w:val="00CA0537"/>
    <w:rsid w:val="00CA0ED6"/>
    <w:rsid w:val="00CA1F64"/>
    <w:rsid w:val="00CA2194"/>
    <w:rsid w:val="00CA2A07"/>
    <w:rsid w:val="00CA2DA9"/>
    <w:rsid w:val="00CA2EDB"/>
    <w:rsid w:val="00CA557D"/>
    <w:rsid w:val="00CA6F0A"/>
    <w:rsid w:val="00CA7B12"/>
    <w:rsid w:val="00CB2267"/>
    <w:rsid w:val="00CB2BE7"/>
    <w:rsid w:val="00CB355A"/>
    <w:rsid w:val="00CB3EA0"/>
    <w:rsid w:val="00CB43D0"/>
    <w:rsid w:val="00CB6A69"/>
    <w:rsid w:val="00CB702D"/>
    <w:rsid w:val="00CB75B9"/>
    <w:rsid w:val="00CB7F6E"/>
    <w:rsid w:val="00CC0108"/>
    <w:rsid w:val="00CC03FC"/>
    <w:rsid w:val="00CC3473"/>
    <w:rsid w:val="00CC3C59"/>
    <w:rsid w:val="00CC561C"/>
    <w:rsid w:val="00CC70F5"/>
    <w:rsid w:val="00CC7E23"/>
    <w:rsid w:val="00CD03C0"/>
    <w:rsid w:val="00CD15AF"/>
    <w:rsid w:val="00CD22A3"/>
    <w:rsid w:val="00CD2872"/>
    <w:rsid w:val="00CD2A1B"/>
    <w:rsid w:val="00CD381E"/>
    <w:rsid w:val="00CD3EBF"/>
    <w:rsid w:val="00CD424B"/>
    <w:rsid w:val="00CD5E28"/>
    <w:rsid w:val="00CD62CB"/>
    <w:rsid w:val="00CD7040"/>
    <w:rsid w:val="00CD78C9"/>
    <w:rsid w:val="00CD7D7C"/>
    <w:rsid w:val="00CE0D2C"/>
    <w:rsid w:val="00CE0D83"/>
    <w:rsid w:val="00CE2337"/>
    <w:rsid w:val="00CE2F21"/>
    <w:rsid w:val="00CE3369"/>
    <w:rsid w:val="00CE43E4"/>
    <w:rsid w:val="00CE4A8B"/>
    <w:rsid w:val="00CE6EF6"/>
    <w:rsid w:val="00CE7169"/>
    <w:rsid w:val="00CE78CF"/>
    <w:rsid w:val="00CE7A62"/>
    <w:rsid w:val="00CE7E95"/>
    <w:rsid w:val="00CF01C6"/>
    <w:rsid w:val="00CF0695"/>
    <w:rsid w:val="00CF153A"/>
    <w:rsid w:val="00CF1700"/>
    <w:rsid w:val="00CF30A5"/>
    <w:rsid w:val="00CF3415"/>
    <w:rsid w:val="00CF473A"/>
    <w:rsid w:val="00CF6172"/>
    <w:rsid w:val="00CF6EB3"/>
    <w:rsid w:val="00CF74F5"/>
    <w:rsid w:val="00D00B60"/>
    <w:rsid w:val="00D00DC9"/>
    <w:rsid w:val="00D030E9"/>
    <w:rsid w:val="00D0388B"/>
    <w:rsid w:val="00D04B50"/>
    <w:rsid w:val="00D05303"/>
    <w:rsid w:val="00D0563C"/>
    <w:rsid w:val="00D05EB3"/>
    <w:rsid w:val="00D06110"/>
    <w:rsid w:val="00D07EA1"/>
    <w:rsid w:val="00D10E34"/>
    <w:rsid w:val="00D118F8"/>
    <w:rsid w:val="00D1292A"/>
    <w:rsid w:val="00D13774"/>
    <w:rsid w:val="00D1596B"/>
    <w:rsid w:val="00D16590"/>
    <w:rsid w:val="00D1665F"/>
    <w:rsid w:val="00D1678B"/>
    <w:rsid w:val="00D16C9E"/>
    <w:rsid w:val="00D16EA1"/>
    <w:rsid w:val="00D17153"/>
    <w:rsid w:val="00D2047F"/>
    <w:rsid w:val="00D204BE"/>
    <w:rsid w:val="00D21260"/>
    <w:rsid w:val="00D21304"/>
    <w:rsid w:val="00D21408"/>
    <w:rsid w:val="00D22215"/>
    <w:rsid w:val="00D2269C"/>
    <w:rsid w:val="00D22C3F"/>
    <w:rsid w:val="00D25DCA"/>
    <w:rsid w:val="00D267D5"/>
    <w:rsid w:val="00D267FA"/>
    <w:rsid w:val="00D26F52"/>
    <w:rsid w:val="00D27CE9"/>
    <w:rsid w:val="00D3024A"/>
    <w:rsid w:val="00D30E74"/>
    <w:rsid w:val="00D32AAA"/>
    <w:rsid w:val="00D32B66"/>
    <w:rsid w:val="00D35BE2"/>
    <w:rsid w:val="00D36A2E"/>
    <w:rsid w:val="00D374C9"/>
    <w:rsid w:val="00D406B6"/>
    <w:rsid w:val="00D40A8A"/>
    <w:rsid w:val="00D42A62"/>
    <w:rsid w:val="00D42AEA"/>
    <w:rsid w:val="00D42D2E"/>
    <w:rsid w:val="00D438E3"/>
    <w:rsid w:val="00D43C1B"/>
    <w:rsid w:val="00D44FE7"/>
    <w:rsid w:val="00D452C3"/>
    <w:rsid w:val="00D45AAB"/>
    <w:rsid w:val="00D46037"/>
    <w:rsid w:val="00D478BB"/>
    <w:rsid w:val="00D47FBD"/>
    <w:rsid w:val="00D50F07"/>
    <w:rsid w:val="00D52FE5"/>
    <w:rsid w:val="00D53734"/>
    <w:rsid w:val="00D55636"/>
    <w:rsid w:val="00D57140"/>
    <w:rsid w:val="00D60BA6"/>
    <w:rsid w:val="00D6172D"/>
    <w:rsid w:val="00D61A74"/>
    <w:rsid w:val="00D626C4"/>
    <w:rsid w:val="00D63322"/>
    <w:rsid w:val="00D64878"/>
    <w:rsid w:val="00D649CF"/>
    <w:rsid w:val="00D64B10"/>
    <w:rsid w:val="00D65727"/>
    <w:rsid w:val="00D66A8A"/>
    <w:rsid w:val="00D67E0D"/>
    <w:rsid w:val="00D710B0"/>
    <w:rsid w:val="00D71749"/>
    <w:rsid w:val="00D71A1C"/>
    <w:rsid w:val="00D71E49"/>
    <w:rsid w:val="00D71FE6"/>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0CC0"/>
    <w:rsid w:val="00D912CC"/>
    <w:rsid w:val="00D913FC"/>
    <w:rsid w:val="00D91E59"/>
    <w:rsid w:val="00D92389"/>
    <w:rsid w:val="00D928B3"/>
    <w:rsid w:val="00D9446B"/>
    <w:rsid w:val="00D94ECA"/>
    <w:rsid w:val="00D9746D"/>
    <w:rsid w:val="00D9756A"/>
    <w:rsid w:val="00DA3CC2"/>
    <w:rsid w:val="00DA4123"/>
    <w:rsid w:val="00DA4446"/>
    <w:rsid w:val="00DA48CC"/>
    <w:rsid w:val="00DA5239"/>
    <w:rsid w:val="00DA5727"/>
    <w:rsid w:val="00DA5874"/>
    <w:rsid w:val="00DA5A55"/>
    <w:rsid w:val="00DA5F39"/>
    <w:rsid w:val="00DA75C5"/>
    <w:rsid w:val="00DA7D7F"/>
    <w:rsid w:val="00DB00AF"/>
    <w:rsid w:val="00DB20AA"/>
    <w:rsid w:val="00DB23AA"/>
    <w:rsid w:val="00DB2B30"/>
    <w:rsid w:val="00DB2CD0"/>
    <w:rsid w:val="00DB2EC2"/>
    <w:rsid w:val="00DB3A5E"/>
    <w:rsid w:val="00DB5B6F"/>
    <w:rsid w:val="00DB6600"/>
    <w:rsid w:val="00DB69BA"/>
    <w:rsid w:val="00DB7941"/>
    <w:rsid w:val="00DB799C"/>
    <w:rsid w:val="00DC0E1D"/>
    <w:rsid w:val="00DC2D72"/>
    <w:rsid w:val="00DC2EDE"/>
    <w:rsid w:val="00DC418A"/>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4E5C"/>
    <w:rsid w:val="00DD55B8"/>
    <w:rsid w:val="00DD621A"/>
    <w:rsid w:val="00DD637B"/>
    <w:rsid w:val="00DD6A90"/>
    <w:rsid w:val="00DD6C25"/>
    <w:rsid w:val="00DD6FB5"/>
    <w:rsid w:val="00DD7D10"/>
    <w:rsid w:val="00DE3662"/>
    <w:rsid w:val="00DE3DF1"/>
    <w:rsid w:val="00DE7576"/>
    <w:rsid w:val="00DE7711"/>
    <w:rsid w:val="00DF139E"/>
    <w:rsid w:val="00DF2488"/>
    <w:rsid w:val="00DF3F16"/>
    <w:rsid w:val="00DF5626"/>
    <w:rsid w:val="00DF5686"/>
    <w:rsid w:val="00DF6ED6"/>
    <w:rsid w:val="00DF701F"/>
    <w:rsid w:val="00E009BD"/>
    <w:rsid w:val="00E00B34"/>
    <w:rsid w:val="00E00C74"/>
    <w:rsid w:val="00E01D99"/>
    <w:rsid w:val="00E02E08"/>
    <w:rsid w:val="00E046B3"/>
    <w:rsid w:val="00E05584"/>
    <w:rsid w:val="00E05F59"/>
    <w:rsid w:val="00E1081B"/>
    <w:rsid w:val="00E10849"/>
    <w:rsid w:val="00E11299"/>
    <w:rsid w:val="00E115B5"/>
    <w:rsid w:val="00E117F1"/>
    <w:rsid w:val="00E12A45"/>
    <w:rsid w:val="00E133B8"/>
    <w:rsid w:val="00E13720"/>
    <w:rsid w:val="00E13A45"/>
    <w:rsid w:val="00E145CF"/>
    <w:rsid w:val="00E1484A"/>
    <w:rsid w:val="00E1541C"/>
    <w:rsid w:val="00E16D1E"/>
    <w:rsid w:val="00E16D9F"/>
    <w:rsid w:val="00E1753E"/>
    <w:rsid w:val="00E17680"/>
    <w:rsid w:val="00E216C6"/>
    <w:rsid w:val="00E21D01"/>
    <w:rsid w:val="00E22635"/>
    <w:rsid w:val="00E22E04"/>
    <w:rsid w:val="00E2335E"/>
    <w:rsid w:val="00E24CE7"/>
    <w:rsid w:val="00E24D60"/>
    <w:rsid w:val="00E24F34"/>
    <w:rsid w:val="00E25C2E"/>
    <w:rsid w:val="00E27404"/>
    <w:rsid w:val="00E278FC"/>
    <w:rsid w:val="00E27C2C"/>
    <w:rsid w:val="00E27E88"/>
    <w:rsid w:val="00E32BA9"/>
    <w:rsid w:val="00E349C3"/>
    <w:rsid w:val="00E34A4D"/>
    <w:rsid w:val="00E34DBC"/>
    <w:rsid w:val="00E3526E"/>
    <w:rsid w:val="00E36203"/>
    <w:rsid w:val="00E40410"/>
    <w:rsid w:val="00E41C77"/>
    <w:rsid w:val="00E41CC5"/>
    <w:rsid w:val="00E421E4"/>
    <w:rsid w:val="00E43121"/>
    <w:rsid w:val="00E4322B"/>
    <w:rsid w:val="00E43338"/>
    <w:rsid w:val="00E43EA3"/>
    <w:rsid w:val="00E440E1"/>
    <w:rsid w:val="00E466DF"/>
    <w:rsid w:val="00E47F0E"/>
    <w:rsid w:val="00E503B9"/>
    <w:rsid w:val="00E50848"/>
    <w:rsid w:val="00E51833"/>
    <w:rsid w:val="00E51B95"/>
    <w:rsid w:val="00E52D65"/>
    <w:rsid w:val="00E54FA6"/>
    <w:rsid w:val="00E55200"/>
    <w:rsid w:val="00E558C0"/>
    <w:rsid w:val="00E55C22"/>
    <w:rsid w:val="00E60715"/>
    <w:rsid w:val="00E612E7"/>
    <w:rsid w:val="00E6193D"/>
    <w:rsid w:val="00E65044"/>
    <w:rsid w:val="00E65ADE"/>
    <w:rsid w:val="00E65B6F"/>
    <w:rsid w:val="00E666C4"/>
    <w:rsid w:val="00E669C0"/>
    <w:rsid w:val="00E66A8A"/>
    <w:rsid w:val="00E71368"/>
    <w:rsid w:val="00E7382E"/>
    <w:rsid w:val="00E74484"/>
    <w:rsid w:val="00E74D34"/>
    <w:rsid w:val="00E74D80"/>
    <w:rsid w:val="00E74D87"/>
    <w:rsid w:val="00E77577"/>
    <w:rsid w:val="00E8097F"/>
    <w:rsid w:val="00E8303A"/>
    <w:rsid w:val="00E833E9"/>
    <w:rsid w:val="00E84685"/>
    <w:rsid w:val="00E86910"/>
    <w:rsid w:val="00E86A7C"/>
    <w:rsid w:val="00E87B2D"/>
    <w:rsid w:val="00E87BD1"/>
    <w:rsid w:val="00E87CBD"/>
    <w:rsid w:val="00E9058B"/>
    <w:rsid w:val="00E90668"/>
    <w:rsid w:val="00E92597"/>
    <w:rsid w:val="00E92F81"/>
    <w:rsid w:val="00E93A13"/>
    <w:rsid w:val="00E93D6C"/>
    <w:rsid w:val="00E949F0"/>
    <w:rsid w:val="00E95166"/>
    <w:rsid w:val="00E977F8"/>
    <w:rsid w:val="00E97820"/>
    <w:rsid w:val="00E97EB6"/>
    <w:rsid w:val="00EA00AE"/>
    <w:rsid w:val="00EA108C"/>
    <w:rsid w:val="00EA1C07"/>
    <w:rsid w:val="00EA2705"/>
    <w:rsid w:val="00EA42E1"/>
    <w:rsid w:val="00EA6C81"/>
    <w:rsid w:val="00EA73BF"/>
    <w:rsid w:val="00EA7CA4"/>
    <w:rsid w:val="00EB1A7F"/>
    <w:rsid w:val="00EB1ABA"/>
    <w:rsid w:val="00EB294D"/>
    <w:rsid w:val="00EB2EDD"/>
    <w:rsid w:val="00EB33FA"/>
    <w:rsid w:val="00EB3721"/>
    <w:rsid w:val="00EB3D77"/>
    <w:rsid w:val="00EB401B"/>
    <w:rsid w:val="00EB6F47"/>
    <w:rsid w:val="00EB7651"/>
    <w:rsid w:val="00EC0B14"/>
    <w:rsid w:val="00EC17CD"/>
    <w:rsid w:val="00EC194D"/>
    <w:rsid w:val="00EC1ECE"/>
    <w:rsid w:val="00EC2543"/>
    <w:rsid w:val="00EC275C"/>
    <w:rsid w:val="00EC3016"/>
    <w:rsid w:val="00EC3DE7"/>
    <w:rsid w:val="00EC4300"/>
    <w:rsid w:val="00EC4437"/>
    <w:rsid w:val="00EC546B"/>
    <w:rsid w:val="00EC5E01"/>
    <w:rsid w:val="00EC724E"/>
    <w:rsid w:val="00EC7546"/>
    <w:rsid w:val="00EC7762"/>
    <w:rsid w:val="00ED0EF7"/>
    <w:rsid w:val="00ED3A99"/>
    <w:rsid w:val="00ED4077"/>
    <w:rsid w:val="00ED4312"/>
    <w:rsid w:val="00ED43AF"/>
    <w:rsid w:val="00ED4CF8"/>
    <w:rsid w:val="00ED50A1"/>
    <w:rsid w:val="00ED5BEB"/>
    <w:rsid w:val="00ED60C3"/>
    <w:rsid w:val="00ED6A1F"/>
    <w:rsid w:val="00ED7F55"/>
    <w:rsid w:val="00EE0DC1"/>
    <w:rsid w:val="00EE1941"/>
    <w:rsid w:val="00EE1D2F"/>
    <w:rsid w:val="00EE392F"/>
    <w:rsid w:val="00EE3F94"/>
    <w:rsid w:val="00EE49C2"/>
    <w:rsid w:val="00EE7192"/>
    <w:rsid w:val="00EF0294"/>
    <w:rsid w:val="00EF0B43"/>
    <w:rsid w:val="00EF1104"/>
    <w:rsid w:val="00EF1E80"/>
    <w:rsid w:val="00EF4D99"/>
    <w:rsid w:val="00EF558D"/>
    <w:rsid w:val="00EF5813"/>
    <w:rsid w:val="00EF5996"/>
    <w:rsid w:val="00EF5AD0"/>
    <w:rsid w:val="00EF71E9"/>
    <w:rsid w:val="00EF7A36"/>
    <w:rsid w:val="00F003B8"/>
    <w:rsid w:val="00F015F9"/>
    <w:rsid w:val="00F01A92"/>
    <w:rsid w:val="00F02315"/>
    <w:rsid w:val="00F0418A"/>
    <w:rsid w:val="00F045C1"/>
    <w:rsid w:val="00F05CD2"/>
    <w:rsid w:val="00F06802"/>
    <w:rsid w:val="00F06E47"/>
    <w:rsid w:val="00F06ED7"/>
    <w:rsid w:val="00F0770E"/>
    <w:rsid w:val="00F079D5"/>
    <w:rsid w:val="00F100F8"/>
    <w:rsid w:val="00F10867"/>
    <w:rsid w:val="00F1345F"/>
    <w:rsid w:val="00F137C8"/>
    <w:rsid w:val="00F1551A"/>
    <w:rsid w:val="00F15C47"/>
    <w:rsid w:val="00F17E82"/>
    <w:rsid w:val="00F17F0B"/>
    <w:rsid w:val="00F20FAC"/>
    <w:rsid w:val="00F21BFF"/>
    <w:rsid w:val="00F225D7"/>
    <w:rsid w:val="00F23654"/>
    <w:rsid w:val="00F24EBB"/>
    <w:rsid w:val="00F26666"/>
    <w:rsid w:val="00F26C7B"/>
    <w:rsid w:val="00F27432"/>
    <w:rsid w:val="00F3038E"/>
    <w:rsid w:val="00F30C07"/>
    <w:rsid w:val="00F31270"/>
    <w:rsid w:val="00F31EF1"/>
    <w:rsid w:val="00F33182"/>
    <w:rsid w:val="00F33BE0"/>
    <w:rsid w:val="00F3456A"/>
    <w:rsid w:val="00F3538C"/>
    <w:rsid w:val="00F35D31"/>
    <w:rsid w:val="00F36BFA"/>
    <w:rsid w:val="00F36E4C"/>
    <w:rsid w:val="00F36F91"/>
    <w:rsid w:val="00F40918"/>
    <w:rsid w:val="00F40EAB"/>
    <w:rsid w:val="00F41966"/>
    <w:rsid w:val="00F41A74"/>
    <w:rsid w:val="00F439C5"/>
    <w:rsid w:val="00F458A2"/>
    <w:rsid w:val="00F45ABB"/>
    <w:rsid w:val="00F47FEA"/>
    <w:rsid w:val="00F5049E"/>
    <w:rsid w:val="00F5160C"/>
    <w:rsid w:val="00F52262"/>
    <w:rsid w:val="00F5250C"/>
    <w:rsid w:val="00F527BC"/>
    <w:rsid w:val="00F528EC"/>
    <w:rsid w:val="00F52B81"/>
    <w:rsid w:val="00F52FDA"/>
    <w:rsid w:val="00F54303"/>
    <w:rsid w:val="00F547BD"/>
    <w:rsid w:val="00F56CE0"/>
    <w:rsid w:val="00F60D13"/>
    <w:rsid w:val="00F6209E"/>
    <w:rsid w:val="00F62563"/>
    <w:rsid w:val="00F62D36"/>
    <w:rsid w:val="00F62D3C"/>
    <w:rsid w:val="00F62DCD"/>
    <w:rsid w:val="00F6300D"/>
    <w:rsid w:val="00F6356A"/>
    <w:rsid w:val="00F641AD"/>
    <w:rsid w:val="00F64A3A"/>
    <w:rsid w:val="00F66476"/>
    <w:rsid w:val="00F67E7F"/>
    <w:rsid w:val="00F7085C"/>
    <w:rsid w:val="00F716B9"/>
    <w:rsid w:val="00F72D83"/>
    <w:rsid w:val="00F72F35"/>
    <w:rsid w:val="00F7336F"/>
    <w:rsid w:val="00F74999"/>
    <w:rsid w:val="00F766B7"/>
    <w:rsid w:val="00F80088"/>
    <w:rsid w:val="00F80F61"/>
    <w:rsid w:val="00F810F4"/>
    <w:rsid w:val="00F8177A"/>
    <w:rsid w:val="00F81F76"/>
    <w:rsid w:val="00F82335"/>
    <w:rsid w:val="00F82738"/>
    <w:rsid w:val="00F8434D"/>
    <w:rsid w:val="00F8446C"/>
    <w:rsid w:val="00F84FCF"/>
    <w:rsid w:val="00F85229"/>
    <w:rsid w:val="00F859F8"/>
    <w:rsid w:val="00F85AE6"/>
    <w:rsid w:val="00F879DB"/>
    <w:rsid w:val="00F91C2E"/>
    <w:rsid w:val="00F9372F"/>
    <w:rsid w:val="00F94EB4"/>
    <w:rsid w:val="00F96009"/>
    <w:rsid w:val="00F96C04"/>
    <w:rsid w:val="00F97374"/>
    <w:rsid w:val="00F97495"/>
    <w:rsid w:val="00FA0345"/>
    <w:rsid w:val="00FA03D7"/>
    <w:rsid w:val="00FA1379"/>
    <w:rsid w:val="00FA3474"/>
    <w:rsid w:val="00FA3854"/>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296"/>
    <w:rsid w:val="00FC6764"/>
    <w:rsid w:val="00FC6888"/>
    <w:rsid w:val="00FC6998"/>
    <w:rsid w:val="00FD0191"/>
    <w:rsid w:val="00FD06B9"/>
    <w:rsid w:val="00FD2FE6"/>
    <w:rsid w:val="00FD4540"/>
    <w:rsid w:val="00FD4AD7"/>
    <w:rsid w:val="00FD5094"/>
    <w:rsid w:val="00FD50EC"/>
    <w:rsid w:val="00FD572B"/>
    <w:rsid w:val="00FD6A53"/>
    <w:rsid w:val="00FD73B1"/>
    <w:rsid w:val="00FE18FF"/>
    <w:rsid w:val="00FE2BCE"/>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locked="1" w:semiHidden="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04"/>
    <w:rPr>
      <w:rFonts w:ascii="Times New Roman" w:eastAsia="Times New Roman" w:hAnsi="Times New Roman"/>
      <w:sz w:val="24"/>
      <w:szCs w:val="24"/>
    </w:rPr>
  </w:style>
  <w:style w:type="paragraph" w:styleId="1">
    <w:name w:val="heading 1"/>
    <w:basedOn w:val="a"/>
    <w:next w:val="a"/>
    <w:link w:val="10"/>
    <w:uiPriority w:val="99"/>
    <w:qFormat/>
    <w:locked/>
    <w:rsid w:val="00D16C9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C9E"/>
    <w:rPr>
      <w:rFonts w:ascii="Arial" w:hAnsi="Arial" w:cs="Arial"/>
      <w:b/>
      <w:bCs/>
      <w:kern w:val="32"/>
      <w:sz w:val="32"/>
      <w:szCs w:val="32"/>
    </w:rPr>
  </w:style>
  <w:style w:type="paragraph" w:styleId="2">
    <w:name w:val="Body Text Indent 2"/>
    <w:basedOn w:val="a"/>
    <w:link w:val="20"/>
    <w:uiPriority w:val="99"/>
    <w:rsid w:val="007D6A04"/>
    <w:pPr>
      <w:spacing w:after="120" w:line="480" w:lineRule="auto"/>
      <w:ind w:left="283"/>
    </w:pPr>
  </w:style>
  <w:style w:type="character" w:customStyle="1" w:styleId="20">
    <w:name w:val="Основной текст с отступом 2 Знак"/>
    <w:basedOn w:val="a0"/>
    <w:link w:val="2"/>
    <w:uiPriority w:val="99"/>
    <w:locked/>
    <w:rsid w:val="007D6A04"/>
    <w:rPr>
      <w:rFonts w:ascii="Times New Roman" w:hAnsi="Times New Roman" w:cs="Times New Roman"/>
      <w:sz w:val="24"/>
      <w:szCs w:val="24"/>
      <w:lang w:eastAsia="ru-RU"/>
    </w:rPr>
  </w:style>
  <w:style w:type="paragraph" w:customStyle="1" w:styleId="cb">
    <w:name w:val="cb"/>
    <w:basedOn w:val="a"/>
    <w:uiPriority w:val="99"/>
    <w:rsid w:val="007D6A04"/>
    <w:pPr>
      <w:spacing w:before="100" w:beforeAutospacing="1" w:after="100" w:afterAutospacing="1"/>
      <w:jc w:val="center"/>
    </w:pPr>
    <w:rPr>
      <w:b/>
      <w:bCs/>
    </w:rPr>
  </w:style>
  <w:style w:type="paragraph" w:styleId="a3">
    <w:name w:val="Normal (Web)"/>
    <w:basedOn w:val="a"/>
    <w:rsid w:val="007D6A04"/>
    <w:pPr>
      <w:spacing w:before="100" w:beforeAutospacing="1" w:after="100" w:afterAutospacing="1"/>
    </w:pPr>
  </w:style>
  <w:style w:type="paragraph" w:customStyle="1" w:styleId="ConsPlusNormal">
    <w:name w:val="ConsPlusNormal"/>
    <w:rsid w:val="00336DCA"/>
    <w:pPr>
      <w:widowControl w:val="0"/>
      <w:autoSpaceDE w:val="0"/>
      <w:autoSpaceDN w:val="0"/>
    </w:pPr>
    <w:rPr>
      <w:rFonts w:ascii="Times New Roman" w:eastAsia="Times New Roman" w:hAnsi="Times New Roman"/>
      <w:sz w:val="24"/>
    </w:rPr>
  </w:style>
  <w:style w:type="paragraph" w:styleId="a4">
    <w:name w:val="Title"/>
    <w:basedOn w:val="a"/>
    <w:link w:val="a5"/>
    <w:uiPriority w:val="99"/>
    <w:qFormat/>
    <w:rsid w:val="00270241"/>
    <w:pPr>
      <w:jc w:val="center"/>
    </w:pPr>
    <w:rPr>
      <w:b/>
      <w:bCs/>
    </w:rPr>
  </w:style>
  <w:style w:type="character" w:customStyle="1" w:styleId="a5">
    <w:name w:val="Название Знак"/>
    <w:basedOn w:val="a0"/>
    <w:link w:val="a4"/>
    <w:uiPriority w:val="99"/>
    <w:locked/>
    <w:rsid w:val="00270241"/>
    <w:rPr>
      <w:rFonts w:ascii="Times New Roman" w:hAnsi="Times New Roman" w:cs="Times New Roman"/>
      <w:b/>
      <w:bCs/>
      <w:sz w:val="24"/>
      <w:szCs w:val="24"/>
      <w:lang w:eastAsia="ru-RU"/>
    </w:rPr>
  </w:style>
  <w:style w:type="character" w:styleId="a6">
    <w:name w:val="Hyperlink"/>
    <w:basedOn w:val="a0"/>
    <w:uiPriority w:val="99"/>
    <w:semiHidden/>
    <w:rsid w:val="00270241"/>
    <w:rPr>
      <w:rFonts w:cs="Times New Roman"/>
      <w:color w:val="0000FF"/>
      <w:u w:val="single"/>
    </w:rPr>
  </w:style>
  <w:style w:type="character" w:customStyle="1" w:styleId="FontStyle11">
    <w:name w:val="Font Style11"/>
    <w:uiPriority w:val="99"/>
    <w:rsid w:val="00BF4AA5"/>
    <w:rPr>
      <w:rFonts w:ascii="Times New Roman" w:hAnsi="Times New Roman"/>
      <w:b/>
      <w:sz w:val="34"/>
    </w:rPr>
  </w:style>
  <w:style w:type="paragraph" w:styleId="a7">
    <w:name w:val="Body Text Indent"/>
    <w:basedOn w:val="a"/>
    <w:link w:val="a8"/>
    <w:uiPriority w:val="99"/>
    <w:rsid w:val="00B96D2F"/>
    <w:pPr>
      <w:spacing w:after="120"/>
      <w:ind w:left="283"/>
    </w:pPr>
  </w:style>
  <w:style w:type="character" w:customStyle="1" w:styleId="a8">
    <w:name w:val="Основной текст с отступом Знак"/>
    <w:basedOn w:val="a0"/>
    <w:link w:val="a7"/>
    <w:uiPriority w:val="99"/>
    <w:locked/>
    <w:rsid w:val="00B96D2F"/>
    <w:rPr>
      <w:rFonts w:ascii="Times New Roman" w:hAnsi="Times New Roman" w:cs="Times New Roman"/>
      <w:sz w:val="24"/>
      <w:szCs w:val="24"/>
    </w:rPr>
  </w:style>
  <w:style w:type="paragraph" w:styleId="21">
    <w:name w:val="Body Text 2"/>
    <w:basedOn w:val="a"/>
    <w:link w:val="22"/>
    <w:rsid w:val="00B96D2F"/>
    <w:pPr>
      <w:spacing w:after="120" w:line="480" w:lineRule="auto"/>
    </w:pPr>
  </w:style>
  <w:style w:type="character" w:customStyle="1" w:styleId="22">
    <w:name w:val="Основной текст 2 Знак"/>
    <w:basedOn w:val="a0"/>
    <w:link w:val="21"/>
    <w:uiPriority w:val="99"/>
    <w:locked/>
    <w:rsid w:val="00B96D2F"/>
    <w:rPr>
      <w:rFonts w:ascii="Times New Roman" w:hAnsi="Times New Roman" w:cs="Times New Roman"/>
      <w:sz w:val="24"/>
      <w:szCs w:val="24"/>
    </w:rPr>
  </w:style>
  <w:style w:type="paragraph" w:customStyle="1" w:styleId="Style3">
    <w:name w:val="Style3"/>
    <w:basedOn w:val="a"/>
    <w:uiPriority w:val="99"/>
    <w:rsid w:val="00B96D2F"/>
    <w:pPr>
      <w:widowControl w:val="0"/>
      <w:autoSpaceDE w:val="0"/>
      <w:autoSpaceDN w:val="0"/>
      <w:adjustRightInd w:val="0"/>
      <w:spacing w:line="221" w:lineRule="exact"/>
      <w:ind w:hanging="2107"/>
    </w:pPr>
    <w:rPr>
      <w:rFonts w:eastAsia="Calibri"/>
    </w:rPr>
  </w:style>
  <w:style w:type="paragraph" w:styleId="a9">
    <w:name w:val="List Paragraph"/>
    <w:basedOn w:val="a"/>
    <w:uiPriority w:val="34"/>
    <w:qFormat/>
    <w:rsid w:val="00D16C9E"/>
    <w:pPr>
      <w:ind w:left="720"/>
      <w:contextualSpacing/>
    </w:pPr>
  </w:style>
  <w:style w:type="paragraph" w:styleId="aa">
    <w:name w:val="header"/>
    <w:basedOn w:val="a"/>
    <w:link w:val="ab"/>
    <w:uiPriority w:val="99"/>
    <w:semiHidden/>
    <w:rsid w:val="00DC418A"/>
    <w:pPr>
      <w:tabs>
        <w:tab w:val="center" w:pos="4677"/>
        <w:tab w:val="right" w:pos="9355"/>
      </w:tabs>
    </w:pPr>
  </w:style>
  <w:style w:type="character" w:customStyle="1" w:styleId="ab">
    <w:name w:val="Верхний колонтитул Знак"/>
    <w:basedOn w:val="a0"/>
    <w:link w:val="aa"/>
    <w:uiPriority w:val="99"/>
    <w:semiHidden/>
    <w:locked/>
    <w:rsid w:val="00DC418A"/>
    <w:rPr>
      <w:rFonts w:ascii="Times New Roman" w:hAnsi="Times New Roman" w:cs="Times New Roman"/>
      <w:sz w:val="24"/>
      <w:szCs w:val="24"/>
    </w:rPr>
  </w:style>
  <w:style w:type="paragraph" w:styleId="ac">
    <w:name w:val="footer"/>
    <w:basedOn w:val="a"/>
    <w:link w:val="ad"/>
    <w:uiPriority w:val="99"/>
    <w:rsid w:val="00DC418A"/>
    <w:pPr>
      <w:tabs>
        <w:tab w:val="center" w:pos="4677"/>
        <w:tab w:val="right" w:pos="9355"/>
      </w:tabs>
    </w:pPr>
  </w:style>
  <w:style w:type="character" w:customStyle="1" w:styleId="ad">
    <w:name w:val="Нижний колонтитул Знак"/>
    <w:basedOn w:val="a0"/>
    <w:link w:val="ac"/>
    <w:uiPriority w:val="99"/>
    <w:locked/>
    <w:rsid w:val="00DC418A"/>
    <w:rPr>
      <w:rFonts w:ascii="Times New Roman" w:hAnsi="Times New Roman" w:cs="Times New Roman"/>
      <w:sz w:val="24"/>
      <w:szCs w:val="24"/>
    </w:rPr>
  </w:style>
  <w:style w:type="character" w:styleId="ae">
    <w:name w:val="Strong"/>
    <w:basedOn w:val="a0"/>
    <w:uiPriority w:val="99"/>
    <w:qFormat/>
    <w:locked/>
    <w:rsid w:val="00362FF6"/>
    <w:rPr>
      <w:rFonts w:ascii="Verdana" w:hAnsi="Verdana"/>
      <w:b/>
    </w:rPr>
  </w:style>
  <w:style w:type="paragraph" w:customStyle="1" w:styleId="Default">
    <w:name w:val="Default"/>
    <w:rsid w:val="009267DE"/>
    <w:pPr>
      <w:autoSpaceDE w:val="0"/>
      <w:autoSpaceDN w:val="0"/>
      <w:adjustRightInd w:val="0"/>
    </w:pPr>
    <w:rPr>
      <w:rFonts w:ascii="Times New Roman" w:hAnsi="Times New Roman"/>
      <w:color w:val="000000"/>
      <w:sz w:val="24"/>
      <w:szCs w:val="24"/>
    </w:rPr>
  </w:style>
  <w:style w:type="character" w:customStyle="1" w:styleId="af">
    <w:name w:val="Основной текст_"/>
    <w:basedOn w:val="a0"/>
    <w:link w:val="11"/>
    <w:uiPriority w:val="99"/>
    <w:locked/>
    <w:rsid w:val="000C5544"/>
    <w:rPr>
      <w:rFonts w:ascii="Times New Roman" w:hAnsi="Times New Roman"/>
      <w:sz w:val="23"/>
      <w:szCs w:val="23"/>
      <w:shd w:val="clear" w:color="auto" w:fill="FFFFFF"/>
    </w:rPr>
  </w:style>
  <w:style w:type="paragraph" w:customStyle="1" w:styleId="11">
    <w:name w:val="Основной текст1"/>
    <w:basedOn w:val="a"/>
    <w:link w:val="af"/>
    <w:uiPriority w:val="99"/>
    <w:rsid w:val="000C5544"/>
    <w:pPr>
      <w:widowControl w:val="0"/>
      <w:shd w:val="clear" w:color="auto" w:fill="FFFFFF"/>
      <w:spacing w:before="360" w:line="274" w:lineRule="exact"/>
      <w:ind w:firstLine="720"/>
      <w:jc w:val="both"/>
    </w:pPr>
    <w:rPr>
      <w:rFonts w:eastAsia="Calibri"/>
      <w:sz w:val="23"/>
      <w:szCs w:val="23"/>
    </w:rPr>
  </w:style>
  <w:style w:type="paragraph" w:customStyle="1" w:styleId="ConsPlusNonformat">
    <w:name w:val="ConsPlusNonformat"/>
    <w:uiPriority w:val="99"/>
    <w:rsid w:val="00713782"/>
    <w:pPr>
      <w:autoSpaceDE w:val="0"/>
      <w:autoSpaceDN w:val="0"/>
      <w:adjustRightInd w:val="0"/>
    </w:pPr>
    <w:rPr>
      <w:rFonts w:ascii="Courier New" w:hAnsi="Courier New" w:cs="Courier New"/>
    </w:rPr>
  </w:style>
  <w:style w:type="paragraph" w:customStyle="1" w:styleId="6">
    <w:name w:val="Основной текст6"/>
    <w:basedOn w:val="a"/>
    <w:uiPriority w:val="99"/>
    <w:rsid w:val="00A30CFD"/>
    <w:pPr>
      <w:widowControl w:val="0"/>
      <w:shd w:val="clear" w:color="auto" w:fill="FFFFFF"/>
      <w:autoSpaceDE w:val="0"/>
      <w:autoSpaceDN w:val="0"/>
      <w:adjustRightInd w:val="0"/>
      <w:spacing w:line="278" w:lineRule="exact"/>
      <w:ind w:right="20" w:firstLine="720"/>
      <w:jc w:val="both"/>
    </w:pPr>
    <w:rPr>
      <w:i/>
      <w:color w:val="000000"/>
      <w:sz w:val="23"/>
      <w:szCs w:val="23"/>
    </w:rPr>
  </w:style>
</w:styles>
</file>

<file path=word/webSettings.xml><?xml version="1.0" encoding="utf-8"?>
<w:webSettings xmlns:r="http://schemas.openxmlformats.org/officeDocument/2006/relationships" xmlns:w="http://schemas.openxmlformats.org/wordprocessingml/2006/main">
  <w:divs>
    <w:div w:id="39476075">
      <w:bodyDiv w:val="1"/>
      <w:marLeft w:val="0"/>
      <w:marRight w:val="0"/>
      <w:marTop w:val="0"/>
      <w:marBottom w:val="0"/>
      <w:divBdr>
        <w:top w:val="none" w:sz="0" w:space="0" w:color="auto"/>
        <w:left w:val="none" w:sz="0" w:space="0" w:color="auto"/>
        <w:bottom w:val="none" w:sz="0" w:space="0" w:color="auto"/>
        <w:right w:val="none" w:sz="0" w:space="0" w:color="auto"/>
      </w:divBdr>
    </w:div>
    <w:div w:id="56558315">
      <w:marLeft w:val="0"/>
      <w:marRight w:val="0"/>
      <w:marTop w:val="0"/>
      <w:marBottom w:val="0"/>
      <w:divBdr>
        <w:top w:val="none" w:sz="0" w:space="0" w:color="auto"/>
        <w:left w:val="none" w:sz="0" w:space="0" w:color="auto"/>
        <w:bottom w:val="none" w:sz="0" w:space="0" w:color="auto"/>
        <w:right w:val="none" w:sz="0" w:space="0" w:color="auto"/>
      </w:divBdr>
    </w:div>
    <w:div w:id="527911599">
      <w:bodyDiv w:val="1"/>
      <w:marLeft w:val="0"/>
      <w:marRight w:val="0"/>
      <w:marTop w:val="0"/>
      <w:marBottom w:val="0"/>
      <w:divBdr>
        <w:top w:val="none" w:sz="0" w:space="0" w:color="auto"/>
        <w:left w:val="none" w:sz="0" w:space="0" w:color="auto"/>
        <w:bottom w:val="none" w:sz="0" w:space="0" w:color="auto"/>
        <w:right w:val="none" w:sz="0" w:space="0" w:color="auto"/>
      </w:divBdr>
    </w:div>
    <w:div w:id="661203943">
      <w:bodyDiv w:val="1"/>
      <w:marLeft w:val="0"/>
      <w:marRight w:val="0"/>
      <w:marTop w:val="0"/>
      <w:marBottom w:val="0"/>
      <w:divBdr>
        <w:top w:val="none" w:sz="0" w:space="0" w:color="auto"/>
        <w:left w:val="none" w:sz="0" w:space="0" w:color="auto"/>
        <w:bottom w:val="none" w:sz="0" w:space="0" w:color="auto"/>
        <w:right w:val="none" w:sz="0" w:space="0" w:color="auto"/>
      </w:divBdr>
    </w:div>
    <w:div w:id="1385447831">
      <w:bodyDiv w:val="1"/>
      <w:marLeft w:val="0"/>
      <w:marRight w:val="0"/>
      <w:marTop w:val="0"/>
      <w:marBottom w:val="0"/>
      <w:divBdr>
        <w:top w:val="none" w:sz="0" w:space="0" w:color="auto"/>
        <w:left w:val="none" w:sz="0" w:space="0" w:color="auto"/>
        <w:bottom w:val="none" w:sz="0" w:space="0" w:color="auto"/>
        <w:right w:val="none" w:sz="0" w:space="0" w:color="auto"/>
      </w:divBdr>
    </w:div>
    <w:div w:id="1484587485">
      <w:bodyDiv w:val="1"/>
      <w:marLeft w:val="0"/>
      <w:marRight w:val="0"/>
      <w:marTop w:val="0"/>
      <w:marBottom w:val="0"/>
      <w:divBdr>
        <w:top w:val="none" w:sz="0" w:space="0" w:color="auto"/>
        <w:left w:val="none" w:sz="0" w:space="0" w:color="auto"/>
        <w:bottom w:val="none" w:sz="0" w:space="0" w:color="auto"/>
        <w:right w:val="none" w:sz="0" w:space="0" w:color="auto"/>
      </w:divBdr>
    </w:div>
    <w:div w:id="195705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6C685B2664307D5EF7FB394A0CD8F10B9C3A4B3E2FC0962C394858267C7E1433FA5EBF6ACK7L1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7ABC9C92FDA3950100A0FE14A5B3F4832572A0CFB08B23C74C90EEC08257690FD068AC5B1BB280EFCS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CD7A-3D50-4D04-A109-DC174608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5980</TotalTime>
  <Pages>12</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Коннова Светлана</dc:creator>
  <cp:keywords/>
  <dc:description/>
  <cp:lastModifiedBy>Ольга</cp:lastModifiedBy>
  <cp:revision>389</cp:revision>
  <cp:lastPrinted>2018-04-28T13:36:00Z</cp:lastPrinted>
  <dcterms:created xsi:type="dcterms:W3CDTF">2016-03-09T08:13:00Z</dcterms:created>
  <dcterms:modified xsi:type="dcterms:W3CDTF">2018-04-28T13:37:00Z</dcterms:modified>
</cp:coreProperties>
</file>