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5210"/>
      </w:tblGrid>
      <w:tr w:rsidR="001F10F1" w:rsidTr="001F10F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F10F1" w:rsidRPr="009972D1" w:rsidRDefault="001F10F1" w:rsidP="001F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D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1F10F1" w:rsidRPr="001F10F1" w:rsidRDefault="001F10F1" w:rsidP="001F1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10F1">
              <w:rPr>
                <w:rFonts w:ascii="Times New Roman" w:hAnsi="Times New Roman" w:cs="Times New Roman"/>
                <w:sz w:val="24"/>
                <w:szCs w:val="24"/>
              </w:rPr>
              <w:t>Начальник Сектора муниципального финансового контроля Администрации</w:t>
            </w:r>
          </w:p>
          <w:p w:rsidR="001F10F1" w:rsidRPr="001F10F1" w:rsidRDefault="001F10F1" w:rsidP="001F1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10F1">
              <w:rPr>
                <w:rFonts w:ascii="Times New Roman" w:hAnsi="Times New Roman" w:cs="Times New Roman"/>
                <w:sz w:val="24"/>
                <w:szCs w:val="24"/>
              </w:rPr>
              <w:t>Можайского городского округа</w:t>
            </w:r>
          </w:p>
          <w:p w:rsidR="001F10F1" w:rsidRPr="001F10F1" w:rsidRDefault="001F10F1" w:rsidP="001F1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F1" w:rsidRPr="009972D1" w:rsidRDefault="001F10F1" w:rsidP="001F10F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F1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9972D1">
              <w:rPr>
                <w:rFonts w:ascii="Times New Roman" w:hAnsi="Times New Roman" w:cs="Times New Roman"/>
                <w:b/>
                <w:sz w:val="24"/>
                <w:szCs w:val="24"/>
              </w:rPr>
              <w:t>Еремчук С.Ю.</w:t>
            </w:r>
          </w:p>
          <w:p w:rsidR="001F10F1" w:rsidRPr="001F10F1" w:rsidRDefault="001F10F1" w:rsidP="001F1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0F1" w:rsidRPr="001F10F1" w:rsidRDefault="001F10F1" w:rsidP="001F10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1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10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F1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1F10F1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  <w:p w:rsidR="001F10F1" w:rsidRDefault="001F10F1" w:rsidP="001F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0F1" w:rsidRDefault="001F10F1" w:rsidP="001F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10F1" w:rsidRDefault="001F10F1" w:rsidP="004A0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070EC" w:rsidRDefault="00720FC6" w:rsidP="00D030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A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F6D91" w:rsidRPr="00DB54AC">
        <w:rPr>
          <w:rFonts w:ascii="Times New Roman" w:hAnsi="Times New Roman" w:cs="Times New Roman"/>
          <w:b/>
          <w:sz w:val="24"/>
          <w:szCs w:val="24"/>
        </w:rPr>
        <w:t xml:space="preserve">результатах проведения проверки </w:t>
      </w:r>
      <w:r w:rsidR="00B5135D">
        <w:rPr>
          <w:rFonts w:ascii="Times New Roman" w:hAnsi="Times New Roman" w:cs="Times New Roman"/>
          <w:b/>
          <w:sz w:val="24"/>
          <w:szCs w:val="24"/>
        </w:rPr>
        <w:t>М</w:t>
      </w:r>
      <w:r w:rsidR="003F6D91" w:rsidRPr="00DB54AC">
        <w:rPr>
          <w:rFonts w:ascii="Times New Roman" w:hAnsi="Times New Roman" w:cs="Times New Roman"/>
          <w:b/>
          <w:sz w:val="24"/>
          <w:szCs w:val="24"/>
        </w:rPr>
        <w:t xml:space="preserve">униципального </w:t>
      </w:r>
      <w:r w:rsidR="001C7E22">
        <w:rPr>
          <w:rFonts w:ascii="Times New Roman" w:hAnsi="Times New Roman" w:cs="Times New Roman"/>
          <w:b/>
          <w:sz w:val="24"/>
          <w:szCs w:val="24"/>
        </w:rPr>
        <w:t>дошкольного образовательного учреждения центр развития ребенка – детский сад № 13 п. Строитель</w:t>
      </w:r>
    </w:p>
    <w:p w:rsidR="001F10F1" w:rsidRPr="00DB54AC" w:rsidRDefault="001F10F1" w:rsidP="00D030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4AC" w:rsidRPr="00DB54AC" w:rsidRDefault="00DB54AC" w:rsidP="00967E3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EBC" w:rsidRPr="00DB54AC" w:rsidRDefault="00D66EBC" w:rsidP="00967E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4AC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Pr="00DB54AC">
        <w:rPr>
          <w:rFonts w:ascii="Times New Roman" w:hAnsi="Times New Roman" w:cs="Times New Roman"/>
          <w:sz w:val="24"/>
          <w:szCs w:val="24"/>
        </w:rPr>
        <w:t>Сектор муниципа</w:t>
      </w:r>
      <w:r w:rsidR="0091229B" w:rsidRPr="00DB54AC">
        <w:rPr>
          <w:rFonts w:ascii="Times New Roman" w:hAnsi="Times New Roman" w:cs="Times New Roman"/>
          <w:sz w:val="24"/>
          <w:szCs w:val="24"/>
        </w:rPr>
        <w:t xml:space="preserve">льного финансового контроля </w:t>
      </w:r>
      <w:r w:rsidR="00DB54AC" w:rsidRPr="00DB54AC">
        <w:rPr>
          <w:rFonts w:ascii="Times New Roman" w:hAnsi="Times New Roman" w:cs="Times New Roman"/>
          <w:sz w:val="24"/>
          <w:szCs w:val="24"/>
        </w:rPr>
        <w:t>А</w:t>
      </w:r>
      <w:r w:rsidR="0091229B" w:rsidRPr="00DB54AC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254A1F" w:rsidRPr="00DB54AC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115A82" w:rsidRPr="00DB54AC" w:rsidRDefault="00115A82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DB54AC">
        <w:rPr>
          <w:rFonts w:ascii="Times New Roman" w:hAnsi="Times New Roman" w:cs="Times New Roman"/>
          <w:sz w:val="24"/>
          <w:szCs w:val="24"/>
        </w:rPr>
        <w:tab/>
      </w:r>
      <w:r w:rsidRPr="00DB54AC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AD25E3" w:rsidRPr="00DB54AC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DB5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5D" w:rsidRPr="00DB54AC">
        <w:rPr>
          <w:rFonts w:ascii="Times New Roman" w:hAnsi="Times New Roman" w:cs="Times New Roman"/>
          <w:b/>
          <w:sz w:val="24"/>
          <w:szCs w:val="24"/>
        </w:rPr>
        <w:t>о проведении проверки:</w:t>
      </w:r>
      <w:r w:rsidR="0014205D" w:rsidRPr="00DB54AC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DB54AC">
        <w:rPr>
          <w:rFonts w:ascii="Times New Roman" w:hAnsi="Times New Roman" w:cs="Times New Roman"/>
          <w:sz w:val="24"/>
          <w:szCs w:val="24"/>
        </w:rPr>
        <w:t>решение</w:t>
      </w:r>
      <w:r w:rsidR="00CD7AF9" w:rsidRPr="00DB54AC">
        <w:rPr>
          <w:rFonts w:ascii="Times New Roman" w:hAnsi="Times New Roman" w:cs="Times New Roman"/>
          <w:sz w:val="24"/>
          <w:szCs w:val="24"/>
        </w:rPr>
        <w:t xml:space="preserve"> № </w:t>
      </w:r>
      <w:r w:rsidR="001C7E22">
        <w:rPr>
          <w:rFonts w:ascii="Times New Roman" w:hAnsi="Times New Roman" w:cs="Times New Roman"/>
          <w:sz w:val="24"/>
          <w:szCs w:val="24"/>
        </w:rPr>
        <w:t>3</w:t>
      </w:r>
      <w:r w:rsidR="00331941" w:rsidRPr="00DB54AC">
        <w:rPr>
          <w:rFonts w:ascii="Times New Roman" w:hAnsi="Times New Roman" w:cs="Times New Roman"/>
          <w:sz w:val="24"/>
          <w:szCs w:val="24"/>
        </w:rPr>
        <w:t xml:space="preserve"> от </w:t>
      </w:r>
      <w:r w:rsidR="001C7E22">
        <w:rPr>
          <w:rFonts w:ascii="Times New Roman" w:hAnsi="Times New Roman" w:cs="Times New Roman"/>
          <w:sz w:val="24"/>
          <w:szCs w:val="24"/>
        </w:rPr>
        <w:t>04</w:t>
      </w:r>
      <w:r w:rsidR="00943DAC" w:rsidRPr="00DB54AC">
        <w:rPr>
          <w:rFonts w:ascii="Times New Roman" w:hAnsi="Times New Roman" w:cs="Times New Roman"/>
          <w:sz w:val="24"/>
          <w:szCs w:val="24"/>
        </w:rPr>
        <w:t>.</w:t>
      </w:r>
      <w:r w:rsidR="00DB54AC" w:rsidRPr="00DB54AC">
        <w:rPr>
          <w:rFonts w:ascii="Times New Roman" w:hAnsi="Times New Roman" w:cs="Times New Roman"/>
          <w:sz w:val="24"/>
          <w:szCs w:val="24"/>
        </w:rPr>
        <w:t>0</w:t>
      </w:r>
      <w:r w:rsidR="001C7E22">
        <w:rPr>
          <w:rFonts w:ascii="Times New Roman" w:hAnsi="Times New Roman" w:cs="Times New Roman"/>
          <w:sz w:val="24"/>
          <w:szCs w:val="24"/>
        </w:rPr>
        <w:t>3</w:t>
      </w:r>
      <w:r w:rsidR="00943DAC" w:rsidRPr="00DB54AC">
        <w:rPr>
          <w:rFonts w:ascii="Times New Roman" w:hAnsi="Times New Roman" w:cs="Times New Roman"/>
          <w:sz w:val="24"/>
          <w:szCs w:val="24"/>
        </w:rPr>
        <w:t>.</w:t>
      </w:r>
      <w:r w:rsidR="009E61DC" w:rsidRPr="00DB54AC">
        <w:rPr>
          <w:rFonts w:ascii="Times New Roman" w:hAnsi="Times New Roman" w:cs="Times New Roman"/>
          <w:sz w:val="24"/>
          <w:szCs w:val="24"/>
        </w:rPr>
        <w:t>201</w:t>
      </w:r>
      <w:r w:rsidR="00DB54AC" w:rsidRPr="00DB54AC">
        <w:rPr>
          <w:rFonts w:ascii="Times New Roman" w:hAnsi="Times New Roman" w:cs="Times New Roman"/>
          <w:sz w:val="24"/>
          <w:szCs w:val="24"/>
        </w:rPr>
        <w:t>9</w:t>
      </w:r>
      <w:r w:rsidR="00331941" w:rsidRPr="00DB54AC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DB54AC">
        <w:rPr>
          <w:rFonts w:ascii="Times New Roman" w:hAnsi="Times New Roman" w:cs="Times New Roman"/>
          <w:sz w:val="24"/>
          <w:szCs w:val="24"/>
        </w:rPr>
        <w:t>о провед</w:t>
      </w:r>
      <w:r w:rsidR="00710811" w:rsidRPr="00DB54AC">
        <w:rPr>
          <w:rFonts w:ascii="Times New Roman" w:hAnsi="Times New Roman" w:cs="Times New Roman"/>
          <w:sz w:val="24"/>
          <w:szCs w:val="24"/>
        </w:rPr>
        <w:t xml:space="preserve">ении </w:t>
      </w:r>
      <w:r w:rsidR="00AD25E3" w:rsidRPr="00DB54AC">
        <w:rPr>
          <w:rFonts w:ascii="Times New Roman" w:hAnsi="Times New Roman" w:cs="Times New Roman"/>
          <w:sz w:val="24"/>
          <w:szCs w:val="24"/>
        </w:rPr>
        <w:t xml:space="preserve">проверки в рамках осуществления контроля в сфере закупок товаров, работ, услуг для муниципальных нужд Можайского </w:t>
      </w:r>
      <w:r w:rsidR="00D321D1" w:rsidRPr="00DB54A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D25E3" w:rsidRPr="00DB54AC">
        <w:rPr>
          <w:rFonts w:ascii="Times New Roman" w:hAnsi="Times New Roman" w:cs="Times New Roman"/>
          <w:sz w:val="24"/>
          <w:szCs w:val="24"/>
        </w:rPr>
        <w:t>Сектором муниц</w:t>
      </w:r>
      <w:r w:rsidR="00DB54AC" w:rsidRPr="00DB54AC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AD25E3" w:rsidRPr="00DB54AC">
        <w:rPr>
          <w:rFonts w:ascii="Times New Roman" w:hAnsi="Times New Roman" w:cs="Times New Roman"/>
          <w:sz w:val="24"/>
          <w:szCs w:val="24"/>
        </w:rPr>
        <w:t>дминистрации Можайского</w:t>
      </w:r>
      <w:r w:rsidR="00254A1F" w:rsidRPr="00DB54A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F05F72" w:rsidRPr="00DB54A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4205D" w:rsidRPr="00DB54AC" w:rsidRDefault="0014205D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DB54AC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DB54AC">
        <w:rPr>
          <w:rFonts w:ascii="Times New Roman" w:hAnsi="Times New Roman" w:cs="Times New Roman"/>
          <w:b/>
          <w:sz w:val="24"/>
          <w:szCs w:val="24"/>
        </w:rPr>
        <w:t>Основание проведения проверки</w:t>
      </w:r>
      <w:r w:rsidR="008376FB" w:rsidRPr="00DB54AC">
        <w:rPr>
          <w:rFonts w:ascii="Times New Roman" w:hAnsi="Times New Roman" w:cs="Times New Roman"/>
          <w:b/>
          <w:sz w:val="24"/>
          <w:szCs w:val="24"/>
        </w:rPr>
        <w:t>:</w:t>
      </w:r>
      <w:r w:rsidR="008376FB" w:rsidRPr="00DB54AC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DB54AC">
        <w:rPr>
          <w:rFonts w:ascii="Times New Roman" w:hAnsi="Times New Roman" w:cs="Times New Roman"/>
          <w:sz w:val="24"/>
          <w:szCs w:val="24"/>
        </w:rPr>
        <w:t>план проверок Сектора муниц</w:t>
      </w:r>
      <w:r w:rsidR="00DB54AC" w:rsidRPr="00DB54AC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AD25E3" w:rsidRPr="00DB54AC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DB54AC" w:rsidRPr="00DB54A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D25E3" w:rsidRPr="00DB54AC">
        <w:rPr>
          <w:rFonts w:ascii="Times New Roman" w:hAnsi="Times New Roman" w:cs="Times New Roman"/>
          <w:sz w:val="24"/>
          <w:szCs w:val="24"/>
        </w:rPr>
        <w:t xml:space="preserve">в рамках осуществления контроля в сфере закупок товаров, работ, услуг для муниципальных нужд Можайского муниципального района в соответствии с частями 8 и 9 </w:t>
      </w:r>
      <w:r w:rsidR="00B15377" w:rsidRPr="00DB54AC">
        <w:rPr>
          <w:rFonts w:ascii="Times New Roman" w:hAnsi="Times New Roman" w:cs="Times New Roman"/>
          <w:sz w:val="24"/>
          <w:szCs w:val="24"/>
        </w:rPr>
        <w:t xml:space="preserve">статьи 99 </w:t>
      </w:r>
      <w:r w:rsidR="00AD25E3" w:rsidRPr="00DB54AC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</w:t>
      </w:r>
      <w:r w:rsidR="00DB54AC" w:rsidRPr="00DB54AC">
        <w:rPr>
          <w:rFonts w:ascii="Times New Roman" w:hAnsi="Times New Roman" w:cs="Times New Roman"/>
          <w:sz w:val="24"/>
          <w:szCs w:val="24"/>
        </w:rPr>
        <w:t>первое</w:t>
      </w:r>
      <w:proofErr w:type="gramEnd"/>
      <w:r w:rsidR="00AD25E3" w:rsidRPr="00DB54AC">
        <w:rPr>
          <w:rFonts w:ascii="Times New Roman" w:hAnsi="Times New Roman" w:cs="Times New Roman"/>
          <w:sz w:val="24"/>
          <w:szCs w:val="24"/>
        </w:rPr>
        <w:t xml:space="preserve"> полугодие 201</w:t>
      </w:r>
      <w:r w:rsidR="00DB54AC" w:rsidRPr="00DB54AC">
        <w:rPr>
          <w:rFonts w:ascii="Times New Roman" w:hAnsi="Times New Roman" w:cs="Times New Roman"/>
          <w:sz w:val="24"/>
          <w:szCs w:val="24"/>
        </w:rPr>
        <w:t>9</w:t>
      </w:r>
      <w:r w:rsidR="00AD25E3" w:rsidRPr="00DB54AC">
        <w:rPr>
          <w:rFonts w:ascii="Times New Roman" w:hAnsi="Times New Roman" w:cs="Times New Roman"/>
          <w:sz w:val="24"/>
          <w:szCs w:val="24"/>
        </w:rPr>
        <w:t xml:space="preserve"> го</w:t>
      </w:r>
      <w:r w:rsidR="00DB54AC" w:rsidRPr="00DB54AC">
        <w:rPr>
          <w:rFonts w:ascii="Times New Roman" w:hAnsi="Times New Roman" w:cs="Times New Roman"/>
          <w:sz w:val="24"/>
          <w:szCs w:val="24"/>
        </w:rPr>
        <w:t xml:space="preserve">да, </w:t>
      </w:r>
      <w:proofErr w:type="gramStart"/>
      <w:r w:rsidR="00DB54AC" w:rsidRPr="00DB54AC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DB54AC" w:rsidRPr="00DB54AC">
        <w:rPr>
          <w:rFonts w:ascii="Times New Roman" w:hAnsi="Times New Roman" w:cs="Times New Roman"/>
          <w:sz w:val="24"/>
          <w:szCs w:val="24"/>
        </w:rPr>
        <w:t xml:space="preserve"> распоряжением А</w:t>
      </w:r>
      <w:r w:rsidR="00AD25E3" w:rsidRPr="00DB54AC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DB54AC" w:rsidRPr="00DB54A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D25E3" w:rsidRPr="00DB54AC">
        <w:rPr>
          <w:rFonts w:ascii="Times New Roman" w:hAnsi="Times New Roman" w:cs="Times New Roman"/>
          <w:sz w:val="24"/>
          <w:szCs w:val="24"/>
        </w:rPr>
        <w:t xml:space="preserve"> от </w:t>
      </w:r>
      <w:r w:rsidR="00DB54AC" w:rsidRPr="00DB54AC">
        <w:rPr>
          <w:rFonts w:ascii="Times New Roman" w:hAnsi="Times New Roman" w:cs="Times New Roman"/>
          <w:sz w:val="24"/>
          <w:szCs w:val="24"/>
        </w:rPr>
        <w:t>30.11</w:t>
      </w:r>
      <w:r w:rsidR="00A9721B" w:rsidRPr="00DB54AC">
        <w:rPr>
          <w:rFonts w:ascii="Times New Roman" w:hAnsi="Times New Roman" w:cs="Times New Roman"/>
          <w:sz w:val="24"/>
          <w:szCs w:val="24"/>
        </w:rPr>
        <w:t>.</w:t>
      </w:r>
      <w:r w:rsidR="00AF7DC1" w:rsidRPr="00DB54AC">
        <w:rPr>
          <w:rFonts w:ascii="Times New Roman" w:hAnsi="Times New Roman" w:cs="Times New Roman"/>
          <w:sz w:val="24"/>
          <w:szCs w:val="24"/>
        </w:rPr>
        <w:t>201</w:t>
      </w:r>
      <w:r w:rsidR="00254A1F" w:rsidRPr="00DB54AC">
        <w:rPr>
          <w:rFonts w:ascii="Times New Roman" w:hAnsi="Times New Roman" w:cs="Times New Roman"/>
          <w:sz w:val="24"/>
          <w:szCs w:val="24"/>
        </w:rPr>
        <w:t>8</w:t>
      </w:r>
      <w:r w:rsidR="00AD25E3" w:rsidRPr="00DB54AC">
        <w:rPr>
          <w:rFonts w:ascii="Times New Roman" w:hAnsi="Times New Roman" w:cs="Times New Roman"/>
          <w:sz w:val="24"/>
          <w:szCs w:val="24"/>
        </w:rPr>
        <w:t xml:space="preserve"> № </w:t>
      </w:r>
      <w:r w:rsidR="00DB54AC" w:rsidRPr="00DB54AC">
        <w:rPr>
          <w:rFonts w:ascii="Times New Roman" w:hAnsi="Times New Roman" w:cs="Times New Roman"/>
          <w:sz w:val="24"/>
          <w:szCs w:val="24"/>
        </w:rPr>
        <w:t>146</w:t>
      </w:r>
      <w:r w:rsidR="00AD25E3" w:rsidRPr="00DB54AC">
        <w:rPr>
          <w:rFonts w:ascii="Times New Roman" w:hAnsi="Times New Roman" w:cs="Times New Roman"/>
          <w:sz w:val="24"/>
          <w:szCs w:val="24"/>
        </w:rPr>
        <w:t>-Р</w:t>
      </w:r>
      <w:r w:rsidR="00765812" w:rsidRPr="00DB54AC">
        <w:rPr>
          <w:rFonts w:ascii="Times New Roman" w:hAnsi="Times New Roman" w:cs="Times New Roman"/>
          <w:sz w:val="24"/>
          <w:szCs w:val="24"/>
        </w:rPr>
        <w:t>.</w:t>
      </w:r>
    </w:p>
    <w:p w:rsidR="00520B60" w:rsidRPr="00DB54AC" w:rsidRDefault="008376FB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DB54AC">
        <w:rPr>
          <w:rFonts w:ascii="Times New Roman" w:hAnsi="Times New Roman" w:cs="Times New Roman"/>
          <w:sz w:val="24"/>
          <w:szCs w:val="24"/>
        </w:rPr>
        <w:tab/>
      </w:r>
      <w:r w:rsidRPr="00DB54AC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D26295" w:rsidRPr="00DB54AC">
        <w:rPr>
          <w:rFonts w:ascii="Times New Roman" w:hAnsi="Times New Roman" w:cs="Times New Roman"/>
          <w:sz w:val="24"/>
          <w:szCs w:val="24"/>
        </w:rPr>
        <w:t xml:space="preserve"> предупреждение и выявление нарушений требований законодательства Российской Федерации о контрактной системе и других нормативных правовых актов в сфере закупок в отношении расходов, связанных с </w:t>
      </w:r>
      <w:r w:rsidR="00C2357E" w:rsidRPr="00DB54AC">
        <w:rPr>
          <w:rFonts w:ascii="Times New Roman" w:hAnsi="Times New Roman" w:cs="Times New Roman"/>
          <w:sz w:val="24"/>
          <w:szCs w:val="24"/>
        </w:rPr>
        <w:t>осуществлением закупок</w:t>
      </w:r>
      <w:r w:rsidR="00D26295" w:rsidRPr="00DB54AC">
        <w:rPr>
          <w:rFonts w:ascii="Times New Roman" w:hAnsi="Times New Roman" w:cs="Times New Roman"/>
          <w:sz w:val="24"/>
          <w:szCs w:val="24"/>
        </w:rPr>
        <w:t>.</w:t>
      </w:r>
    </w:p>
    <w:p w:rsidR="00E63FCC" w:rsidRPr="00ED104F" w:rsidRDefault="00D66EBC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ED104F">
        <w:rPr>
          <w:rFonts w:ascii="Times New Roman" w:hAnsi="Times New Roman" w:cs="Times New Roman"/>
        </w:rPr>
        <w:tab/>
      </w:r>
      <w:r w:rsidR="008376FB" w:rsidRPr="00ED104F">
        <w:rPr>
          <w:rFonts w:ascii="Times New Roman" w:hAnsi="Times New Roman" w:cs="Times New Roman"/>
          <w:b/>
        </w:rPr>
        <w:t xml:space="preserve">Предмет </w:t>
      </w:r>
      <w:r w:rsidR="00DB54AC" w:rsidRPr="00ED104F">
        <w:rPr>
          <w:rFonts w:ascii="Times New Roman" w:hAnsi="Times New Roman" w:cs="Times New Roman"/>
          <w:b/>
        </w:rPr>
        <w:t xml:space="preserve">(тема) </w:t>
      </w:r>
      <w:r w:rsidR="008376FB" w:rsidRPr="00ED104F">
        <w:rPr>
          <w:rFonts w:ascii="Times New Roman" w:hAnsi="Times New Roman" w:cs="Times New Roman"/>
          <w:b/>
        </w:rPr>
        <w:t>проверки:</w:t>
      </w:r>
      <w:r w:rsidR="008376FB" w:rsidRPr="00ED104F">
        <w:rPr>
          <w:rFonts w:ascii="Times New Roman" w:hAnsi="Times New Roman" w:cs="Times New Roman"/>
        </w:rPr>
        <w:t xml:space="preserve"> </w:t>
      </w:r>
    </w:p>
    <w:p w:rsidR="00DB54AC" w:rsidRPr="00DB54AC" w:rsidRDefault="009E61DC" w:rsidP="00DB54AC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DB54AC">
        <w:rPr>
          <w:rFonts w:ascii="Times New Roman" w:hAnsi="Times New Roman" w:cs="Times New Roman"/>
        </w:rPr>
        <w:tab/>
      </w:r>
      <w:r w:rsidR="00DB54AC" w:rsidRPr="00DB54AC">
        <w:rPr>
          <w:rFonts w:ascii="Times New Roman" w:hAnsi="Times New Roman" w:cs="Times New Roman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DB54AC" w:rsidRPr="00DB54AC" w:rsidRDefault="00DB54AC" w:rsidP="00ED104F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DB54AC">
        <w:rPr>
          <w:rFonts w:ascii="Times New Roman" w:hAnsi="Times New Roman" w:cs="Times New Roman"/>
        </w:rPr>
        <w:t>соответствие поставленного товара, выполненной работы (ее результата) или оказанной услуги условиям контракта;</w:t>
      </w:r>
    </w:p>
    <w:p w:rsidR="00DB54AC" w:rsidRPr="00DB54AC" w:rsidRDefault="00DB54AC" w:rsidP="00ED104F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DB54AC">
        <w:rPr>
          <w:rFonts w:ascii="Times New Roman" w:hAnsi="Times New Roman" w:cs="Times New Roman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967E30" w:rsidRPr="00DB54AC" w:rsidRDefault="00DB54AC" w:rsidP="00ED104F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DB54AC">
        <w:rPr>
          <w:rFonts w:ascii="Times New Roman" w:hAnsi="Times New Roman" w:cs="Times New Roman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B50456" w:rsidRPr="00F463DA" w:rsidRDefault="00B50456" w:rsidP="004D4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3DA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D53C17" w:rsidRPr="00F463DA">
        <w:rPr>
          <w:rFonts w:ascii="Times New Roman" w:hAnsi="Times New Roman" w:cs="Times New Roman"/>
          <w:b/>
          <w:sz w:val="24"/>
          <w:szCs w:val="24"/>
        </w:rPr>
        <w:t>с</w:t>
      </w:r>
      <w:r w:rsidRPr="00F463DA">
        <w:rPr>
          <w:rFonts w:ascii="Times New Roman" w:hAnsi="Times New Roman" w:cs="Times New Roman"/>
          <w:b/>
          <w:sz w:val="24"/>
          <w:szCs w:val="24"/>
        </w:rPr>
        <w:t>убъекта проверки:</w:t>
      </w:r>
      <w:r w:rsidR="00D53C17" w:rsidRPr="00F46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35D" w:rsidRPr="00B5135D">
        <w:rPr>
          <w:rFonts w:ascii="Times New Roman" w:hAnsi="Times New Roman" w:cs="Times New Roman"/>
          <w:sz w:val="24"/>
          <w:szCs w:val="24"/>
        </w:rPr>
        <w:t>М</w:t>
      </w:r>
      <w:r w:rsidR="00D53C17" w:rsidRPr="00F463DA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="001C7E22">
        <w:rPr>
          <w:rFonts w:ascii="Times New Roman" w:hAnsi="Times New Roman" w:cs="Times New Roman"/>
          <w:sz w:val="24"/>
          <w:szCs w:val="24"/>
        </w:rPr>
        <w:t>дошкольное образовательное учреждение центр развития ребенка – детский сад № 13 п. Строитель</w:t>
      </w:r>
    </w:p>
    <w:p w:rsidR="00B50456" w:rsidRPr="00F463DA" w:rsidRDefault="00B50456" w:rsidP="004D4608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463D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D53C17" w:rsidRPr="00F463D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F463D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убъекта проверки:</w:t>
      </w:r>
      <w:r w:rsidRPr="00F463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22528" w:rsidRPr="00F463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Российская Федерация, </w:t>
      </w:r>
      <w:r w:rsidR="00710811" w:rsidRPr="00F463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143</w:t>
      </w:r>
      <w:r w:rsidR="00DB54AC" w:rsidRPr="00F463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</w:t>
      </w:r>
      <w:r w:rsidR="001C7E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710811" w:rsidRPr="00F463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Московская область, </w:t>
      </w:r>
      <w:r w:rsidR="00DB54AC" w:rsidRPr="00F463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070EC" w:rsidRPr="00F463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1C7E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район</w:t>
      </w:r>
      <w:r w:rsidR="009070EC" w:rsidRPr="00F463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9C14C7" w:rsidRPr="00F463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C7E2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п. Строитель, д. 30-А</w:t>
      </w:r>
      <w:r w:rsidR="00D2650E" w:rsidRPr="00F463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50456" w:rsidRPr="00F463DA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F463DA">
        <w:rPr>
          <w:rFonts w:ascii="Times New Roman" w:hAnsi="Times New Roman" w:cs="Times New Roman"/>
          <w:b/>
        </w:rPr>
        <w:t>Проверяемый период:</w:t>
      </w:r>
      <w:r w:rsidRPr="00F463DA">
        <w:rPr>
          <w:rFonts w:ascii="Times New Roman" w:hAnsi="Times New Roman" w:cs="Times New Roman"/>
        </w:rPr>
        <w:t xml:space="preserve"> </w:t>
      </w:r>
      <w:r w:rsidR="000203A8" w:rsidRPr="00F463DA">
        <w:rPr>
          <w:rFonts w:ascii="Times New Roman" w:hAnsi="Times New Roman" w:cs="Times New Roman"/>
        </w:rPr>
        <w:t>01.</w:t>
      </w:r>
      <w:r w:rsidR="00967E30" w:rsidRPr="00F463DA">
        <w:rPr>
          <w:rFonts w:ascii="Times New Roman" w:hAnsi="Times New Roman" w:cs="Times New Roman"/>
        </w:rPr>
        <w:t>01</w:t>
      </w:r>
      <w:r w:rsidR="000203A8" w:rsidRPr="00F463DA">
        <w:rPr>
          <w:rFonts w:ascii="Times New Roman" w:hAnsi="Times New Roman" w:cs="Times New Roman"/>
        </w:rPr>
        <w:t>.</w:t>
      </w:r>
      <w:r w:rsidRPr="00F463DA">
        <w:rPr>
          <w:rFonts w:ascii="Times New Roman" w:hAnsi="Times New Roman" w:cs="Times New Roman"/>
        </w:rPr>
        <w:t>201</w:t>
      </w:r>
      <w:r w:rsidR="00AE1095" w:rsidRPr="00F463DA">
        <w:rPr>
          <w:rFonts w:ascii="Times New Roman" w:hAnsi="Times New Roman" w:cs="Times New Roman"/>
        </w:rPr>
        <w:t>8</w:t>
      </w:r>
      <w:r w:rsidRPr="00F463DA">
        <w:rPr>
          <w:rFonts w:ascii="Times New Roman" w:hAnsi="Times New Roman" w:cs="Times New Roman"/>
        </w:rPr>
        <w:t xml:space="preserve"> </w:t>
      </w:r>
      <w:r w:rsidR="000203A8" w:rsidRPr="00F463DA">
        <w:rPr>
          <w:rFonts w:ascii="Times New Roman" w:hAnsi="Times New Roman" w:cs="Times New Roman"/>
        </w:rPr>
        <w:t>по</w:t>
      </w:r>
      <w:r w:rsidR="00022528" w:rsidRPr="00F463DA">
        <w:rPr>
          <w:rFonts w:ascii="Times New Roman" w:hAnsi="Times New Roman" w:cs="Times New Roman"/>
        </w:rPr>
        <w:t xml:space="preserve"> </w:t>
      </w:r>
      <w:r w:rsidR="00F463DA" w:rsidRPr="00F463DA">
        <w:rPr>
          <w:rFonts w:ascii="Times New Roman" w:hAnsi="Times New Roman" w:cs="Times New Roman"/>
        </w:rPr>
        <w:t>3</w:t>
      </w:r>
      <w:r w:rsidR="009E61DC" w:rsidRPr="00F463DA">
        <w:rPr>
          <w:rFonts w:ascii="Times New Roman" w:hAnsi="Times New Roman" w:cs="Times New Roman"/>
        </w:rPr>
        <w:t>1</w:t>
      </w:r>
      <w:r w:rsidR="00022528" w:rsidRPr="00F463DA">
        <w:rPr>
          <w:rFonts w:ascii="Times New Roman" w:hAnsi="Times New Roman" w:cs="Times New Roman"/>
        </w:rPr>
        <w:t>.</w:t>
      </w:r>
      <w:r w:rsidR="009440D1" w:rsidRPr="00F463DA">
        <w:rPr>
          <w:rFonts w:ascii="Times New Roman" w:hAnsi="Times New Roman" w:cs="Times New Roman"/>
        </w:rPr>
        <w:t>1</w:t>
      </w:r>
      <w:r w:rsidR="004A37BB" w:rsidRPr="00F463DA">
        <w:rPr>
          <w:rFonts w:ascii="Times New Roman" w:hAnsi="Times New Roman" w:cs="Times New Roman"/>
        </w:rPr>
        <w:t>2</w:t>
      </w:r>
      <w:r w:rsidR="00022528" w:rsidRPr="00F463DA">
        <w:rPr>
          <w:rFonts w:ascii="Times New Roman" w:hAnsi="Times New Roman" w:cs="Times New Roman"/>
        </w:rPr>
        <w:t>.201</w:t>
      </w:r>
      <w:r w:rsidR="00122217" w:rsidRPr="00F463DA">
        <w:rPr>
          <w:rFonts w:ascii="Times New Roman" w:hAnsi="Times New Roman" w:cs="Times New Roman"/>
        </w:rPr>
        <w:t>8</w:t>
      </w:r>
      <w:r w:rsidRPr="00F463DA">
        <w:rPr>
          <w:rFonts w:ascii="Times New Roman" w:hAnsi="Times New Roman" w:cs="Times New Roman"/>
        </w:rPr>
        <w:t>.</w:t>
      </w:r>
    </w:p>
    <w:p w:rsidR="00B50456" w:rsidRPr="00F463DA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F463DA">
        <w:rPr>
          <w:rFonts w:ascii="Times New Roman" w:hAnsi="Times New Roman" w:cs="Times New Roman"/>
          <w:b/>
        </w:rPr>
        <w:t>Срок проведения плановой проверки</w:t>
      </w:r>
      <w:r w:rsidRPr="00F463DA">
        <w:rPr>
          <w:rFonts w:ascii="Times New Roman" w:hAnsi="Times New Roman" w:cs="Times New Roman"/>
        </w:rPr>
        <w:t xml:space="preserve">: с </w:t>
      </w:r>
      <w:r w:rsidR="001C7E22">
        <w:rPr>
          <w:rFonts w:ascii="Times New Roman" w:hAnsi="Times New Roman" w:cs="Times New Roman"/>
        </w:rPr>
        <w:t>11</w:t>
      </w:r>
      <w:r w:rsidR="004F128C">
        <w:rPr>
          <w:rFonts w:ascii="Times New Roman" w:hAnsi="Times New Roman" w:cs="Times New Roman"/>
        </w:rPr>
        <w:t xml:space="preserve"> </w:t>
      </w:r>
      <w:r w:rsidR="001C7E22">
        <w:rPr>
          <w:rFonts w:ascii="Times New Roman" w:hAnsi="Times New Roman" w:cs="Times New Roman"/>
        </w:rPr>
        <w:t>марта</w:t>
      </w:r>
      <w:r w:rsidRPr="00F463DA">
        <w:rPr>
          <w:rFonts w:ascii="Times New Roman" w:hAnsi="Times New Roman" w:cs="Times New Roman"/>
        </w:rPr>
        <w:t xml:space="preserve"> 201</w:t>
      </w:r>
      <w:r w:rsidR="00F463DA" w:rsidRPr="00F463DA">
        <w:rPr>
          <w:rFonts w:ascii="Times New Roman" w:hAnsi="Times New Roman" w:cs="Times New Roman"/>
        </w:rPr>
        <w:t>9</w:t>
      </w:r>
      <w:r w:rsidRPr="00F463DA">
        <w:rPr>
          <w:rFonts w:ascii="Times New Roman" w:hAnsi="Times New Roman" w:cs="Times New Roman"/>
        </w:rPr>
        <w:t xml:space="preserve"> года по </w:t>
      </w:r>
      <w:r w:rsidR="00B5135D">
        <w:rPr>
          <w:rFonts w:ascii="Times New Roman" w:hAnsi="Times New Roman" w:cs="Times New Roman"/>
        </w:rPr>
        <w:t>2</w:t>
      </w:r>
      <w:r w:rsidR="001C7E22">
        <w:rPr>
          <w:rFonts w:ascii="Times New Roman" w:hAnsi="Times New Roman" w:cs="Times New Roman"/>
        </w:rPr>
        <w:t>9</w:t>
      </w:r>
      <w:r w:rsidR="00F463DA" w:rsidRPr="00F463DA">
        <w:rPr>
          <w:rFonts w:ascii="Times New Roman" w:hAnsi="Times New Roman" w:cs="Times New Roman"/>
        </w:rPr>
        <w:t xml:space="preserve"> </w:t>
      </w:r>
      <w:r w:rsidR="001C7E22">
        <w:rPr>
          <w:rFonts w:ascii="Times New Roman" w:hAnsi="Times New Roman" w:cs="Times New Roman"/>
        </w:rPr>
        <w:t>марта</w:t>
      </w:r>
      <w:r w:rsidR="00F92A4E" w:rsidRPr="00F463DA">
        <w:rPr>
          <w:rFonts w:ascii="Times New Roman" w:hAnsi="Times New Roman" w:cs="Times New Roman"/>
        </w:rPr>
        <w:t xml:space="preserve"> 201</w:t>
      </w:r>
      <w:r w:rsidR="00F463DA" w:rsidRPr="00F463DA">
        <w:rPr>
          <w:rFonts w:ascii="Times New Roman" w:hAnsi="Times New Roman" w:cs="Times New Roman"/>
        </w:rPr>
        <w:t>9</w:t>
      </w:r>
      <w:r w:rsidRPr="00F463DA">
        <w:rPr>
          <w:rFonts w:ascii="Times New Roman" w:hAnsi="Times New Roman" w:cs="Times New Roman"/>
        </w:rPr>
        <w:t xml:space="preserve"> года.</w:t>
      </w:r>
    </w:p>
    <w:p w:rsidR="00C20841" w:rsidRPr="00F463DA" w:rsidRDefault="00C20841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F463DA">
        <w:rPr>
          <w:rFonts w:ascii="Times New Roman" w:hAnsi="Times New Roman" w:cs="Times New Roman"/>
          <w:b/>
        </w:rPr>
        <w:t>Форма проверки</w:t>
      </w:r>
      <w:r w:rsidR="00B50456" w:rsidRPr="00F463DA">
        <w:rPr>
          <w:rFonts w:ascii="Times New Roman" w:hAnsi="Times New Roman" w:cs="Times New Roman"/>
          <w:b/>
        </w:rPr>
        <w:t>:</w:t>
      </w:r>
      <w:r w:rsidRPr="00F463DA">
        <w:rPr>
          <w:rFonts w:ascii="Times New Roman" w:hAnsi="Times New Roman" w:cs="Times New Roman"/>
          <w:b/>
        </w:rPr>
        <w:t xml:space="preserve"> </w:t>
      </w:r>
      <w:r w:rsidR="004A37BB" w:rsidRPr="00313357">
        <w:rPr>
          <w:rFonts w:ascii="Times New Roman" w:hAnsi="Times New Roman" w:cs="Times New Roman"/>
        </w:rPr>
        <w:t>выездная</w:t>
      </w:r>
      <w:r w:rsidRPr="00F463DA">
        <w:rPr>
          <w:rFonts w:ascii="Times New Roman" w:hAnsi="Times New Roman" w:cs="Times New Roman"/>
        </w:rPr>
        <w:t xml:space="preserve">, </w:t>
      </w:r>
      <w:r w:rsidR="009C14C7" w:rsidRPr="00F463DA">
        <w:rPr>
          <w:rFonts w:ascii="Times New Roman" w:hAnsi="Times New Roman" w:cs="Times New Roman"/>
        </w:rPr>
        <w:t xml:space="preserve">выборочный </w:t>
      </w:r>
      <w:r w:rsidR="004B14CC" w:rsidRPr="00F463DA">
        <w:rPr>
          <w:rFonts w:ascii="Times New Roman" w:hAnsi="Times New Roman" w:cs="Times New Roman"/>
        </w:rPr>
        <w:t>способ</w:t>
      </w:r>
      <w:r w:rsidRPr="00F463DA">
        <w:rPr>
          <w:rFonts w:ascii="Times New Roman" w:hAnsi="Times New Roman" w:cs="Times New Roman"/>
        </w:rPr>
        <w:t>.</w:t>
      </w:r>
    </w:p>
    <w:p w:rsidR="00C20841" w:rsidRPr="00F463DA" w:rsidRDefault="00BB0944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F463DA">
        <w:rPr>
          <w:rFonts w:ascii="Times New Roman" w:hAnsi="Times New Roman" w:cs="Times New Roman"/>
          <w:b/>
        </w:rPr>
        <w:t xml:space="preserve">Количество проверенных закупок: </w:t>
      </w:r>
      <w:r w:rsidR="001C7E22" w:rsidRPr="001C7E22">
        <w:rPr>
          <w:rFonts w:ascii="Times New Roman" w:hAnsi="Times New Roman" w:cs="Times New Roman"/>
        </w:rPr>
        <w:t>14</w:t>
      </w:r>
      <w:r w:rsidR="00D26295" w:rsidRPr="00F463DA">
        <w:rPr>
          <w:rFonts w:ascii="Times New Roman" w:hAnsi="Times New Roman" w:cs="Times New Roman"/>
        </w:rPr>
        <w:t xml:space="preserve"> </w:t>
      </w:r>
      <w:r w:rsidRPr="00F463DA">
        <w:rPr>
          <w:rFonts w:ascii="Times New Roman" w:hAnsi="Times New Roman" w:cs="Times New Roman"/>
        </w:rPr>
        <w:t>заку</w:t>
      </w:r>
      <w:r w:rsidR="00A20A4D" w:rsidRPr="00F463DA">
        <w:rPr>
          <w:rFonts w:ascii="Times New Roman" w:hAnsi="Times New Roman" w:cs="Times New Roman"/>
        </w:rPr>
        <w:t>п</w:t>
      </w:r>
      <w:r w:rsidR="004A37BB" w:rsidRPr="00F463DA">
        <w:rPr>
          <w:rFonts w:ascii="Times New Roman" w:hAnsi="Times New Roman" w:cs="Times New Roman"/>
        </w:rPr>
        <w:t>о</w:t>
      </w:r>
      <w:r w:rsidR="00A20A4D" w:rsidRPr="00F463DA">
        <w:rPr>
          <w:rFonts w:ascii="Times New Roman" w:hAnsi="Times New Roman" w:cs="Times New Roman"/>
        </w:rPr>
        <w:t>к</w:t>
      </w:r>
      <w:r w:rsidRPr="00F463DA">
        <w:rPr>
          <w:rFonts w:ascii="Times New Roman" w:hAnsi="Times New Roman" w:cs="Times New Roman"/>
        </w:rPr>
        <w:t>.</w:t>
      </w:r>
    </w:p>
    <w:p w:rsidR="007C53E7" w:rsidRPr="00F463DA" w:rsidRDefault="007C53E7" w:rsidP="004D4608">
      <w:pPr>
        <w:pStyle w:val="Standard"/>
        <w:ind w:firstLine="708"/>
        <w:jc w:val="both"/>
        <w:rPr>
          <w:rFonts w:ascii="Times New Roman" w:hAnsi="Times New Roman" w:cs="Times New Roman"/>
          <w:b/>
        </w:rPr>
      </w:pPr>
      <w:r w:rsidRPr="00F463DA">
        <w:rPr>
          <w:rFonts w:ascii="Times New Roman" w:hAnsi="Times New Roman" w:cs="Times New Roman"/>
          <w:b/>
        </w:rPr>
        <w:t xml:space="preserve">Проверено </w:t>
      </w:r>
      <w:r w:rsidR="009C44ED" w:rsidRPr="00F463DA">
        <w:rPr>
          <w:rFonts w:ascii="Times New Roman" w:hAnsi="Times New Roman" w:cs="Times New Roman"/>
          <w:b/>
        </w:rPr>
        <w:t>денежных</w:t>
      </w:r>
      <w:r w:rsidRPr="00F463DA">
        <w:rPr>
          <w:rFonts w:ascii="Times New Roman" w:hAnsi="Times New Roman" w:cs="Times New Roman"/>
          <w:b/>
        </w:rPr>
        <w:t xml:space="preserve"> средств</w:t>
      </w:r>
      <w:r w:rsidRPr="00F463DA">
        <w:rPr>
          <w:rFonts w:ascii="Times New Roman" w:hAnsi="Times New Roman" w:cs="Times New Roman"/>
        </w:rPr>
        <w:t>:</w:t>
      </w:r>
      <w:r w:rsidR="00DA599B" w:rsidRPr="00F463DA">
        <w:rPr>
          <w:rFonts w:ascii="Times New Roman" w:hAnsi="Times New Roman" w:cs="Times New Roman"/>
        </w:rPr>
        <w:t xml:space="preserve"> </w:t>
      </w:r>
      <w:r w:rsidR="0055586F">
        <w:rPr>
          <w:rFonts w:ascii="Times New Roman" w:hAnsi="Times New Roman" w:cs="Times New Roman"/>
        </w:rPr>
        <w:t>3</w:t>
      </w:r>
      <w:r w:rsidR="001C7E22">
        <w:rPr>
          <w:rFonts w:ascii="Times New Roman" w:hAnsi="Times New Roman" w:cs="Times New Roman"/>
        </w:rPr>
        <w:t> 836 105,86</w:t>
      </w:r>
      <w:r w:rsidR="0055586F">
        <w:rPr>
          <w:rFonts w:ascii="Times New Roman" w:hAnsi="Times New Roman" w:cs="Times New Roman"/>
        </w:rPr>
        <w:t xml:space="preserve"> </w:t>
      </w:r>
      <w:r w:rsidRPr="00F463DA">
        <w:rPr>
          <w:rFonts w:ascii="Times New Roman" w:hAnsi="Times New Roman" w:cs="Times New Roman"/>
        </w:rPr>
        <w:t>рублей.</w:t>
      </w:r>
    </w:p>
    <w:p w:rsidR="00D26295" w:rsidRPr="00DB54AC" w:rsidRDefault="00D26295" w:rsidP="004D4608">
      <w:pPr>
        <w:pStyle w:val="Standard"/>
        <w:ind w:firstLine="360"/>
        <w:jc w:val="both"/>
        <w:rPr>
          <w:rFonts w:ascii="Times New Roman" w:hAnsi="Times New Roman" w:cs="Times New Roman"/>
          <w:i/>
        </w:rPr>
      </w:pPr>
    </w:p>
    <w:p w:rsidR="00B50456" w:rsidRPr="00F463DA" w:rsidRDefault="00B50456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F463DA">
        <w:rPr>
          <w:rFonts w:ascii="Times New Roman" w:hAnsi="Times New Roman" w:cs="Times New Roman"/>
          <w:b/>
        </w:rPr>
        <w:lastRenderedPageBreak/>
        <w:t>Выявленные нарушения:</w:t>
      </w:r>
    </w:p>
    <w:p w:rsidR="00AE1934" w:rsidRPr="00F463DA" w:rsidRDefault="00AE1934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796"/>
      </w:tblGrid>
      <w:tr w:rsidR="001F10F1" w:rsidRPr="00DB54AC" w:rsidTr="001F10F1">
        <w:tc>
          <w:tcPr>
            <w:tcW w:w="534" w:type="dxa"/>
          </w:tcPr>
          <w:p w:rsidR="001F10F1" w:rsidRPr="00F23487" w:rsidRDefault="001F10F1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4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F2348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2348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84" w:type="dxa"/>
          </w:tcPr>
          <w:p w:rsidR="001F10F1" w:rsidRPr="00F23487" w:rsidRDefault="001F10F1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487">
              <w:rPr>
                <w:rFonts w:ascii="Times New Roman" w:hAnsi="Times New Roman" w:cs="Times New Roman"/>
                <w:b/>
              </w:rPr>
              <w:t>Норма ФЗ/ НПА,</w:t>
            </w:r>
          </w:p>
          <w:p w:rsidR="001F10F1" w:rsidRPr="00F23487" w:rsidRDefault="001F10F1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487">
              <w:rPr>
                <w:rFonts w:ascii="Times New Roman" w:hAnsi="Times New Roman" w:cs="Times New Roman"/>
                <w:b/>
              </w:rPr>
              <w:t xml:space="preserve">требования </w:t>
            </w:r>
            <w:proofErr w:type="gramStart"/>
            <w:r w:rsidRPr="00F23487">
              <w:rPr>
                <w:rFonts w:ascii="Times New Roman" w:hAnsi="Times New Roman" w:cs="Times New Roman"/>
                <w:b/>
              </w:rPr>
              <w:t>которой</w:t>
            </w:r>
            <w:proofErr w:type="gramEnd"/>
          </w:p>
          <w:p w:rsidR="001F10F1" w:rsidRPr="00F23487" w:rsidRDefault="001F10F1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487">
              <w:rPr>
                <w:rFonts w:ascii="Times New Roman" w:hAnsi="Times New Roman" w:cs="Times New Roman"/>
                <w:b/>
              </w:rPr>
              <w:t>нарушены</w:t>
            </w:r>
          </w:p>
        </w:tc>
        <w:tc>
          <w:tcPr>
            <w:tcW w:w="7796" w:type="dxa"/>
          </w:tcPr>
          <w:p w:rsidR="001F10F1" w:rsidRPr="00F23487" w:rsidRDefault="001F10F1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487">
              <w:rPr>
                <w:rFonts w:ascii="Times New Roman" w:hAnsi="Times New Roman" w:cs="Times New Roman"/>
                <w:b/>
              </w:rPr>
              <w:t>Краткое содержание нарушения</w:t>
            </w:r>
          </w:p>
        </w:tc>
      </w:tr>
      <w:tr w:rsidR="001F10F1" w:rsidRPr="00DB54AC" w:rsidTr="001F10F1">
        <w:tc>
          <w:tcPr>
            <w:tcW w:w="534" w:type="dxa"/>
          </w:tcPr>
          <w:p w:rsidR="001F10F1" w:rsidRPr="00BA4421" w:rsidRDefault="001F10F1" w:rsidP="00713955">
            <w:pPr>
              <w:jc w:val="center"/>
              <w:rPr>
                <w:rFonts w:ascii="Times New Roman" w:hAnsi="Times New Roman" w:cs="Times New Roman"/>
              </w:rPr>
            </w:pPr>
            <w:r w:rsidRPr="00BA44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1F10F1" w:rsidRPr="00BA4421" w:rsidRDefault="001F10F1" w:rsidP="00713955">
            <w:pPr>
              <w:jc w:val="center"/>
              <w:rPr>
                <w:rFonts w:ascii="Times New Roman" w:hAnsi="Times New Roman" w:cs="Times New Roman"/>
              </w:rPr>
            </w:pPr>
            <w:r w:rsidRPr="00BA44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</w:tcPr>
          <w:p w:rsidR="001F10F1" w:rsidRPr="00BA4421" w:rsidRDefault="001F10F1" w:rsidP="00713955">
            <w:pPr>
              <w:jc w:val="center"/>
              <w:rPr>
                <w:rFonts w:ascii="Times New Roman" w:hAnsi="Times New Roman" w:cs="Times New Roman"/>
              </w:rPr>
            </w:pPr>
            <w:r w:rsidRPr="00BA4421">
              <w:rPr>
                <w:rFonts w:ascii="Times New Roman" w:hAnsi="Times New Roman" w:cs="Times New Roman"/>
              </w:rPr>
              <w:t>3</w:t>
            </w:r>
          </w:p>
        </w:tc>
      </w:tr>
      <w:tr w:rsidR="001F10F1" w:rsidRPr="00DB54AC" w:rsidTr="001F10F1">
        <w:tc>
          <w:tcPr>
            <w:tcW w:w="534" w:type="dxa"/>
          </w:tcPr>
          <w:p w:rsidR="001F10F1" w:rsidRPr="00822008" w:rsidRDefault="001F10F1" w:rsidP="002B73CE">
            <w:pPr>
              <w:jc w:val="both"/>
              <w:rPr>
                <w:rFonts w:ascii="Times New Roman" w:hAnsi="Times New Roman" w:cs="Times New Roman"/>
              </w:rPr>
            </w:pPr>
            <w:r w:rsidRPr="008220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1F10F1" w:rsidRPr="00822008" w:rsidRDefault="001F10F1" w:rsidP="00113762">
            <w:pPr>
              <w:jc w:val="both"/>
              <w:rPr>
                <w:rFonts w:ascii="Times New Roman" w:hAnsi="Times New Roman" w:cs="Times New Roman"/>
              </w:rPr>
            </w:pPr>
            <w:r w:rsidRPr="00822008">
              <w:rPr>
                <w:rFonts w:ascii="Times New Roman" w:hAnsi="Times New Roman" w:cs="Times New Roman"/>
              </w:rPr>
              <w:t>Часть 8 статьи 17 Федерального закона № 44-ФЗ.</w:t>
            </w:r>
          </w:p>
        </w:tc>
        <w:tc>
          <w:tcPr>
            <w:tcW w:w="7796" w:type="dxa"/>
          </w:tcPr>
          <w:p w:rsidR="001F10F1" w:rsidRPr="00822008" w:rsidRDefault="001F10F1" w:rsidP="00113762">
            <w:pPr>
              <w:jc w:val="both"/>
              <w:rPr>
                <w:rFonts w:ascii="Times New Roman" w:hAnsi="Times New Roman" w:cs="Times New Roman"/>
              </w:rPr>
            </w:pPr>
            <w:r w:rsidRPr="00822008">
              <w:rPr>
                <w:rFonts w:ascii="Times New Roman" w:hAnsi="Times New Roman" w:cs="Times New Roman"/>
              </w:rPr>
              <w:t>Утверждение плана закупок на 2018-2020 годы с нарушением установленного срока.</w:t>
            </w:r>
          </w:p>
        </w:tc>
      </w:tr>
      <w:tr w:rsidR="001F10F1" w:rsidRPr="00DB54AC" w:rsidTr="001F10F1">
        <w:tc>
          <w:tcPr>
            <w:tcW w:w="534" w:type="dxa"/>
          </w:tcPr>
          <w:p w:rsidR="001F10F1" w:rsidRPr="003F2AF9" w:rsidRDefault="001F10F1" w:rsidP="002B73CE">
            <w:pPr>
              <w:jc w:val="both"/>
              <w:rPr>
                <w:rFonts w:ascii="Times New Roman" w:hAnsi="Times New Roman" w:cs="Times New Roman"/>
              </w:rPr>
            </w:pPr>
            <w:r w:rsidRPr="003F2A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1F10F1" w:rsidRPr="003F2AF9" w:rsidRDefault="001F10F1" w:rsidP="00113762">
            <w:pPr>
              <w:jc w:val="both"/>
              <w:rPr>
                <w:rFonts w:ascii="Times New Roman" w:hAnsi="Times New Roman" w:cs="Times New Roman"/>
              </w:rPr>
            </w:pPr>
            <w:r w:rsidRPr="003F2AF9">
              <w:rPr>
                <w:rFonts w:ascii="Times New Roman" w:hAnsi="Times New Roman" w:cs="Times New Roman"/>
              </w:rPr>
              <w:t>Часть 5 статьи 17 Федерального закона № 44-ФЗ, подпункт «и» пункта 1 Требований к форме плана закупок № 1043</w:t>
            </w:r>
          </w:p>
        </w:tc>
        <w:tc>
          <w:tcPr>
            <w:tcW w:w="7796" w:type="dxa"/>
          </w:tcPr>
          <w:p w:rsidR="001F10F1" w:rsidRPr="003F2AF9" w:rsidRDefault="001F10F1" w:rsidP="003F2AF9">
            <w:pPr>
              <w:jc w:val="both"/>
              <w:rPr>
                <w:rFonts w:ascii="Times New Roman" w:hAnsi="Times New Roman" w:cs="Times New Roman"/>
              </w:rPr>
            </w:pPr>
            <w:r w:rsidRPr="003F2AF9">
              <w:rPr>
                <w:rFonts w:ascii="Times New Roman" w:hAnsi="Times New Roman" w:cs="Times New Roman"/>
              </w:rPr>
              <w:t xml:space="preserve">Указание недостоверных сведений о лице, утвердившем план закупок на 2018-2020 годы, в версиях плана закупок на 2018-2020 годы </w:t>
            </w:r>
            <w:proofErr w:type="spellStart"/>
            <w:r w:rsidRPr="003F2AF9">
              <w:rPr>
                <w:rFonts w:ascii="Times New Roman" w:hAnsi="Times New Roman" w:cs="Times New Roman"/>
              </w:rPr>
              <w:t>неуказание</w:t>
            </w:r>
            <w:proofErr w:type="spellEnd"/>
            <w:r w:rsidRPr="003F2AF9">
              <w:rPr>
                <w:rFonts w:ascii="Times New Roman" w:hAnsi="Times New Roman" w:cs="Times New Roman"/>
              </w:rPr>
              <w:t xml:space="preserve"> сведений о лице, утвердившем план закупок</w:t>
            </w:r>
            <w:r>
              <w:rPr>
                <w:rFonts w:ascii="Times New Roman" w:hAnsi="Times New Roman" w:cs="Times New Roman"/>
              </w:rPr>
              <w:t>,</w:t>
            </w:r>
            <w:r w:rsidRPr="003F2AF9">
              <w:rPr>
                <w:rFonts w:ascii="Times New Roman" w:hAnsi="Times New Roman" w:cs="Times New Roman"/>
              </w:rPr>
              <w:t xml:space="preserve"> и указание недостоверных сведений о лице, являющимся ответственным исполнителем плана закупок.</w:t>
            </w:r>
          </w:p>
        </w:tc>
      </w:tr>
      <w:tr w:rsidR="001F10F1" w:rsidRPr="00DB54AC" w:rsidTr="001F10F1">
        <w:tc>
          <w:tcPr>
            <w:tcW w:w="534" w:type="dxa"/>
          </w:tcPr>
          <w:p w:rsidR="001F10F1" w:rsidRPr="003F2AF9" w:rsidRDefault="001F10F1" w:rsidP="002B73CE">
            <w:pPr>
              <w:jc w:val="both"/>
              <w:rPr>
                <w:rFonts w:ascii="Times New Roman" w:hAnsi="Times New Roman" w:cs="Times New Roman"/>
              </w:rPr>
            </w:pPr>
            <w:r w:rsidRPr="003F2A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1F10F1" w:rsidRPr="003F2AF9" w:rsidRDefault="001F10F1" w:rsidP="00113762">
            <w:pPr>
              <w:jc w:val="both"/>
              <w:rPr>
                <w:rFonts w:ascii="Times New Roman" w:hAnsi="Times New Roman" w:cs="Times New Roman"/>
              </w:rPr>
            </w:pPr>
            <w:r w:rsidRPr="003F2AF9">
              <w:rPr>
                <w:rFonts w:ascii="Times New Roman" w:hAnsi="Times New Roman" w:cs="Times New Roman"/>
              </w:rPr>
              <w:t>Часть 10 статьи 21 Федерального закона № 44-ФЗ.</w:t>
            </w:r>
          </w:p>
        </w:tc>
        <w:tc>
          <w:tcPr>
            <w:tcW w:w="7796" w:type="dxa"/>
          </w:tcPr>
          <w:p w:rsidR="001F10F1" w:rsidRPr="003F2AF9" w:rsidRDefault="001F10F1" w:rsidP="00113762">
            <w:pPr>
              <w:jc w:val="both"/>
              <w:rPr>
                <w:rFonts w:ascii="Times New Roman" w:hAnsi="Times New Roman" w:cs="Times New Roman"/>
              </w:rPr>
            </w:pPr>
            <w:r w:rsidRPr="003F2AF9">
              <w:rPr>
                <w:rFonts w:ascii="Times New Roman" w:hAnsi="Times New Roman" w:cs="Times New Roman"/>
              </w:rPr>
              <w:t xml:space="preserve">Утверждение плана-графика закупок на 2018 год с нарушением установленного срока. </w:t>
            </w:r>
          </w:p>
        </w:tc>
      </w:tr>
      <w:tr w:rsidR="001F10F1" w:rsidRPr="00DB54AC" w:rsidTr="001F10F1">
        <w:tc>
          <w:tcPr>
            <w:tcW w:w="534" w:type="dxa"/>
          </w:tcPr>
          <w:p w:rsidR="001F10F1" w:rsidRPr="003F2AF9" w:rsidRDefault="001F10F1" w:rsidP="002B73CE">
            <w:pPr>
              <w:jc w:val="both"/>
              <w:rPr>
                <w:rFonts w:ascii="Times New Roman" w:hAnsi="Times New Roman" w:cs="Times New Roman"/>
              </w:rPr>
            </w:pPr>
            <w:r w:rsidRPr="003F2A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1F10F1" w:rsidRPr="003F2AF9" w:rsidRDefault="001F10F1" w:rsidP="00785CE0">
            <w:pPr>
              <w:jc w:val="both"/>
              <w:rPr>
                <w:rFonts w:ascii="Times New Roman" w:hAnsi="Times New Roman" w:cs="Times New Roman"/>
              </w:rPr>
            </w:pPr>
            <w:r w:rsidRPr="003F2AF9">
              <w:rPr>
                <w:rFonts w:ascii="Times New Roman" w:hAnsi="Times New Roman" w:cs="Times New Roman"/>
              </w:rPr>
              <w:t>Часть 6 статьи 21 Федерального закона № 44-ФЗ, подпункт «к» пункта 1 Требований к форме плана-графика № 554</w:t>
            </w:r>
          </w:p>
        </w:tc>
        <w:tc>
          <w:tcPr>
            <w:tcW w:w="7796" w:type="dxa"/>
          </w:tcPr>
          <w:p w:rsidR="001F10F1" w:rsidRPr="003F2AF9" w:rsidRDefault="001F10F1" w:rsidP="003F2AF9">
            <w:pPr>
              <w:jc w:val="both"/>
              <w:rPr>
                <w:rFonts w:ascii="Times New Roman" w:hAnsi="Times New Roman" w:cs="Times New Roman"/>
              </w:rPr>
            </w:pPr>
            <w:r w:rsidRPr="003F2AF9">
              <w:rPr>
                <w:rFonts w:ascii="Times New Roman" w:hAnsi="Times New Roman" w:cs="Times New Roman"/>
              </w:rPr>
              <w:t xml:space="preserve">Указание недостоверных сведений о лице, утвердившем план-график закупок на 2018 год, в версиях плана-графика закупок на 2018 год </w:t>
            </w:r>
            <w:proofErr w:type="spellStart"/>
            <w:r w:rsidRPr="003F2AF9">
              <w:rPr>
                <w:rFonts w:ascii="Times New Roman" w:hAnsi="Times New Roman" w:cs="Times New Roman"/>
              </w:rPr>
              <w:t>неуказание</w:t>
            </w:r>
            <w:proofErr w:type="spellEnd"/>
            <w:r w:rsidRPr="003F2AF9">
              <w:rPr>
                <w:rFonts w:ascii="Times New Roman" w:hAnsi="Times New Roman" w:cs="Times New Roman"/>
              </w:rPr>
              <w:t xml:space="preserve"> сведений о лице, утвердившем план-график закупок</w:t>
            </w:r>
            <w:r>
              <w:rPr>
                <w:rFonts w:ascii="Times New Roman" w:hAnsi="Times New Roman" w:cs="Times New Roman"/>
              </w:rPr>
              <w:t>,</w:t>
            </w:r>
            <w:r w:rsidRPr="003F2AF9">
              <w:rPr>
                <w:rFonts w:ascii="Times New Roman" w:hAnsi="Times New Roman" w:cs="Times New Roman"/>
              </w:rPr>
              <w:t xml:space="preserve"> и указание недостоверных сведений о лице, являющимся ответственным исполнителем плана-графика закупок.</w:t>
            </w:r>
          </w:p>
        </w:tc>
      </w:tr>
      <w:tr w:rsidR="001F10F1" w:rsidRPr="00DB54AC" w:rsidTr="001F10F1">
        <w:tc>
          <w:tcPr>
            <w:tcW w:w="534" w:type="dxa"/>
          </w:tcPr>
          <w:p w:rsidR="001F10F1" w:rsidRPr="00A41CA8" w:rsidRDefault="001F10F1" w:rsidP="002B73CE">
            <w:pPr>
              <w:jc w:val="both"/>
              <w:rPr>
                <w:rFonts w:ascii="Times New Roman" w:hAnsi="Times New Roman" w:cs="Times New Roman"/>
              </w:rPr>
            </w:pPr>
            <w:r w:rsidRPr="00A41C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1F10F1" w:rsidRPr="00A41CA8" w:rsidRDefault="001F10F1" w:rsidP="00BF47EF">
            <w:pPr>
              <w:jc w:val="both"/>
              <w:rPr>
                <w:rFonts w:ascii="Times New Roman" w:hAnsi="Times New Roman" w:cs="Times New Roman"/>
              </w:rPr>
            </w:pPr>
            <w:r w:rsidRPr="00A41CA8">
              <w:rPr>
                <w:rFonts w:ascii="Times New Roman" w:hAnsi="Times New Roman" w:cs="Times New Roman"/>
              </w:rPr>
              <w:t>Часть 7 статьи 94 Федерального закона № 44-ФЗ</w:t>
            </w:r>
          </w:p>
        </w:tc>
        <w:tc>
          <w:tcPr>
            <w:tcW w:w="7796" w:type="dxa"/>
          </w:tcPr>
          <w:p w:rsidR="001F10F1" w:rsidRPr="00A41CA8" w:rsidRDefault="001F10F1" w:rsidP="00A41C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1CA8">
              <w:rPr>
                <w:rFonts w:ascii="Times New Roman" w:hAnsi="Times New Roman" w:cs="Times New Roman"/>
              </w:rPr>
              <w:t>Неподписание</w:t>
            </w:r>
            <w:proofErr w:type="spellEnd"/>
            <w:r w:rsidRPr="00A41CA8">
              <w:rPr>
                <w:rFonts w:ascii="Times New Roman" w:hAnsi="Times New Roman" w:cs="Times New Roman"/>
              </w:rPr>
              <w:t xml:space="preserve"> приемочной комиссией и </w:t>
            </w:r>
            <w:proofErr w:type="spellStart"/>
            <w:r w:rsidRPr="00A41CA8">
              <w:rPr>
                <w:rFonts w:ascii="Times New Roman" w:hAnsi="Times New Roman" w:cs="Times New Roman"/>
              </w:rPr>
              <w:t>неутверждение</w:t>
            </w:r>
            <w:proofErr w:type="spellEnd"/>
            <w:r w:rsidRPr="00A41CA8">
              <w:rPr>
                <w:rFonts w:ascii="Times New Roman" w:hAnsi="Times New Roman" w:cs="Times New Roman"/>
              </w:rPr>
              <w:t xml:space="preserve"> заказчиком документов </w:t>
            </w:r>
            <w:r>
              <w:rPr>
                <w:rFonts w:ascii="Times New Roman" w:hAnsi="Times New Roman" w:cs="Times New Roman"/>
              </w:rPr>
              <w:t xml:space="preserve">о приемке поставленного товара </w:t>
            </w:r>
            <w:r w:rsidRPr="00A41CA8">
              <w:rPr>
                <w:rFonts w:ascii="Times New Roman" w:hAnsi="Times New Roman" w:cs="Times New Roman"/>
              </w:rPr>
              <w:t>в рамках исполнения гражданско-правовых договоров № 371550-18 от 03.08.2018, № 448702-18 от 17.09.2018, № 448727-18 от 17.09.2018, № 448735-18 от 21.09.2018, № 464283-18 от 02.10.2018</w:t>
            </w:r>
          </w:p>
        </w:tc>
      </w:tr>
      <w:tr w:rsidR="001F10F1" w:rsidRPr="00DB54AC" w:rsidTr="001F10F1">
        <w:tc>
          <w:tcPr>
            <w:tcW w:w="534" w:type="dxa"/>
          </w:tcPr>
          <w:p w:rsidR="001F10F1" w:rsidRPr="00A41CA8" w:rsidRDefault="001F10F1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1F10F1" w:rsidRPr="00A41CA8" w:rsidRDefault="001F10F1" w:rsidP="00BF47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1 статьи</w:t>
            </w:r>
            <w:r w:rsidRPr="00A41C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101 Федерального закона № 44-ФЗ</w:t>
            </w:r>
          </w:p>
        </w:tc>
        <w:tc>
          <w:tcPr>
            <w:tcW w:w="7796" w:type="dxa"/>
          </w:tcPr>
          <w:p w:rsidR="001F10F1" w:rsidRPr="00A41CA8" w:rsidRDefault="001F10F1" w:rsidP="00A41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Неосуществление заказчиком должного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исполнением обязательств по </w:t>
            </w:r>
            <w:r w:rsidRPr="00A41CA8">
              <w:rPr>
                <w:rFonts w:ascii="Times New Roman" w:hAnsi="Times New Roman" w:cs="Times New Roman"/>
              </w:rPr>
              <w:t>гражданско-правово</w:t>
            </w:r>
            <w:r>
              <w:rPr>
                <w:rFonts w:ascii="Times New Roman" w:hAnsi="Times New Roman" w:cs="Times New Roman"/>
              </w:rPr>
              <w:t>му</w:t>
            </w:r>
            <w:r w:rsidRPr="00A41CA8">
              <w:rPr>
                <w:rFonts w:ascii="Times New Roman" w:hAnsi="Times New Roman" w:cs="Times New Roman"/>
              </w:rPr>
              <w:t xml:space="preserve"> договор</w:t>
            </w:r>
            <w:r>
              <w:rPr>
                <w:rFonts w:ascii="Times New Roman" w:hAnsi="Times New Roman" w:cs="Times New Roman"/>
              </w:rPr>
              <w:t>у</w:t>
            </w:r>
            <w:r w:rsidRPr="00A41CA8">
              <w:rPr>
                <w:rFonts w:ascii="Times New Roman" w:hAnsi="Times New Roman" w:cs="Times New Roman"/>
              </w:rPr>
              <w:t xml:space="preserve"> № 104992-</w:t>
            </w:r>
            <w:r>
              <w:rPr>
                <w:rFonts w:ascii="Times New Roman" w:hAnsi="Times New Roman" w:cs="Times New Roman"/>
              </w:rPr>
              <w:t>18 о</w:t>
            </w:r>
            <w:r w:rsidRPr="00A41CA8">
              <w:rPr>
                <w:rFonts w:ascii="Times New Roman" w:hAnsi="Times New Roman" w:cs="Times New Roman"/>
              </w:rPr>
              <w:t>т 01.03.2018</w:t>
            </w:r>
            <w:r>
              <w:rPr>
                <w:rFonts w:ascii="Times New Roman" w:hAnsi="Times New Roman" w:cs="Times New Roman"/>
              </w:rPr>
              <w:t>.</w:t>
            </w:r>
            <w:r w:rsidRPr="00A41C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10F1" w:rsidRPr="00E13AE5" w:rsidTr="001F10F1">
        <w:tc>
          <w:tcPr>
            <w:tcW w:w="534" w:type="dxa"/>
          </w:tcPr>
          <w:p w:rsidR="001F10F1" w:rsidRPr="00FE3C90" w:rsidRDefault="001F10F1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1F10F1" w:rsidRPr="00FE3C90" w:rsidRDefault="001F10F1" w:rsidP="00365099">
            <w:pPr>
              <w:jc w:val="both"/>
              <w:rPr>
                <w:rFonts w:ascii="Times New Roman" w:hAnsi="Times New Roman" w:cs="Times New Roman"/>
              </w:rPr>
            </w:pPr>
            <w:r w:rsidRPr="00FE3C90">
              <w:rPr>
                <w:rFonts w:ascii="Times New Roman" w:hAnsi="Times New Roman" w:cs="Times New Roman"/>
              </w:rPr>
              <w:t>Часть 3 статьи 94 Федерального закона № 44-ФЗ</w:t>
            </w:r>
          </w:p>
        </w:tc>
        <w:tc>
          <w:tcPr>
            <w:tcW w:w="7796" w:type="dxa"/>
          </w:tcPr>
          <w:p w:rsidR="001F10F1" w:rsidRPr="00FE3C90" w:rsidRDefault="001F10F1" w:rsidP="00FE3C9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3C90">
              <w:rPr>
                <w:rFonts w:ascii="Times New Roman" w:hAnsi="Times New Roman" w:cs="Times New Roman"/>
              </w:rPr>
              <w:t>Непроведение</w:t>
            </w:r>
            <w:proofErr w:type="spellEnd"/>
            <w:r w:rsidRPr="00FE3C90">
              <w:rPr>
                <w:rFonts w:ascii="Times New Roman" w:hAnsi="Times New Roman" w:cs="Times New Roman"/>
              </w:rPr>
              <w:t xml:space="preserve"> экспертизы результатов, предусмотренных гражданско-правовыми договорами № 104992-18 от 01.03.2018, № 917-17 от 28.12.2017, № ВСВО/18/122 от 09.01.2018, № ГВС/18/123 от 01.02.2018, № ТС/18/124 от 09.01.2018, № 39003154 </w:t>
            </w:r>
            <w:proofErr w:type="gramStart"/>
            <w:r w:rsidRPr="00FE3C90">
              <w:rPr>
                <w:rFonts w:ascii="Times New Roman" w:hAnsi="Times New Roman" w:cs="Times New Roman"/>
              </w:rPr>
              <w:t>от</w:t>
            </w:r>
            <w:proofErr w:type="gramEnd"/>
            <w:r w:rsidRPr="00FE3C90">
              <w:rPr>
                <w:rFonts w:ascii="Times New Roman" w:hAnsi="Times New Roman" w:cs="Times New Roman"/>
              </w:rPr>
              <w:t xml:space="preserve"> 26.12.2017, № 850000066996/2018 от 29.01.2018</w:t>
            </w:r>
          </w:p>
        </w:tc>
      </w:tr>
      <w:tr w:rsidR="001F10F1" w:rsidRPr="00DB54AC" w:rsidTr="001F10F1">
        <w:tc>
          <w:tcPr>
            <w:tcW w:w="534" w:type="dxa"/>
          </w:tcPr>
          <w:p w:rsidR="001F10F1" w:rsidRPr="0027112D" w:rsidRDefault="001F10F1" w:rsidP="001743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1F10F1" w:rsidRPr="0027112D" w:rsidRDefault="001F10F1" w:rsidP="0030170A">
            <w:pPr>
              <w:jc w:val="both"/>
              <w:rPr>
                <w:rFonts w:ascii="Times New Roman" w:hAnsi="Times New Roman" w:cs="Times New Roman"/>
              </w:rPr>
            </w:pPr>
            <w:r w:rsidRPr="0027112D">
              <w:rPr>
                <w:rFonts w:ascii="Times New Roman" w:hAnsi="Times New Roman" w:cs="Times New Roman"/>
              </w:rPr>
              <w:t>Часть 3 статьи 103 Федерального закона № 44-ФЗ, пункт 12 Правил ведения реестра контрактов № 1084</w:t>
            </w:r>
          </w:p>
        </w:tc>
        <w:tc>
          <w:tcPr>
            <w:tcW w:w="7796" w:type="dxa"/>
          </w:tcPr>
          <w:p w:rsidR="001F10F1" w:rsidRDefault="001F10F1" w:rsidP="002711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112D">
              <w:rPr>
                <w:rFonts w:ascii="Times New Roman" w:hAnsi="Times New Roman" w:cs="Times New Roman"/>
              </w:rPr>
              <w:t>Ненаправление</w:t>
            </w:r>
            <w:proofErr w:type="spellEnd"/>
            <w:r w:rsidRPr="0027112D">
              <w:rPr>
                <w:rFonts w:ascii="Times New Roman" w:hAnsi="Times New Roman" w:cs="Times New Roman"/>
              </w:rPr>
              <w:t xml:space="preserve"> или несвоевременное 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информации и документов, предусмотренных пунктами 8-11, 13 части 2 статьи 103 Федерального закона № 44-ФЗ в отношении контрактов (гражданско-правовых договоров) № 917-17 от 28.12.2017, № ВСВО/18/122 от 09.01.2018,</w:t>
            </w:r>
          </w:p>
          <w:p w:rsidR="001F10F1" w:rsidRPr="0027112D" w:rsidRDefault="001F10F1" w:rsidP="0027112D">
            <w:pPr>
              <w:jc w:val="both"/>
              <w:rPr>
                <w:rFonts w:ascii="Times New Roman" w:hAnsi="Times New Roman" w:cs="Times New Roman"/>
              </w:rPr>
            </w:pPr>
            <w:r w:rsidRPr="0027112D">
              <w:rPr>
                <w:rFonts w:ascii="Times New Roman" w:hAnsi="Times New Roman" w:cs="Times New Roman"/>
              </w:rPr>
              <w:t xml:space="preserve"> № ГВС/18/123 от 01.02.2018, № ТС/18/124 от 09.01.2018, № 39003154 от 26.12.2017, № 850000066996/2018 от 29.01.2018,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12D">
              <w:rPr>
                <w:rFonts w:ascii="Times New Roman" w:hAnsi="Times New Roman" w:cs="Times New Roman"/>
              </w:rPr>
              <w:t>№ 104992-18 от 01.03.2018, № 371550-18 от 03.08.2018, № 380186-18 от 31.08.2018, № 448727-18 от 17.09.2018, № 448702-18 от 17.09.2018, № 448735-18 от 21.09.2018, № 464283-18 от 02.10.2018, № 502771-18 от 23.10.2018</w:t>
            </w:r>
          </w:p>
        </w:tc>
      </w:tr>
      <w:tr w:rsidR="001F10F1" w:rsidRPr="00DB54AC" w:rsidTr="001F10F1">
        <w:tc>
          <w:tcPr>
            <w:tcW w:w="534" w:type="dxa"/>
          </w:tcPr>
          <w:p w:rsidR="001F10F1" w:rsidRPr="0027112D" w:rsidRDefault="001F10F1" w:rsidP="001743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1F10F1" w:rsidRPr="0027112D" w:rsidRDefault="001F10F1" w:rsidP="0030170A">
            <w:pPr>
              <w:jc w:val="both"/>
              <w:rPr>
                <w:rFonts w:ascii="Times New Roman" w:hAnsi="Times New Roman" w:cs="Times New Roman"/>
              </w:rPr>
            </w:pPr>
            <w:r w:rsidRPr="00F71FA8">
              <w:rPr>
                <w:rFonts w:ascii="Times New Roman" w:hAnsi="Times New Roman" w:cs="Times New Roman"/>
              </w:rPr>
              <w:t>Части 9, 11 статьи 94 Федерального закона № 44-ФЗ, пункты 3, 7, 10</w:t>
            </w:r>
          </w:p>
        </w:tc>
        <w:tc>
          <w:tcPr>
            <w:tcW w:w="7796" w:type="dxa"/>
          </w:tcPr>
          <w:p w:rsidR="001F10F1" w:rsidRPr="0027112D" w:rsidRDefault="001F10F1" w:rsidP="008934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347C">
              <w:rPr>
                <w:rFonts w:ascii="Times New Roman" w:hAnsi="Times New Roman" w:cs="Times New Roman"/>
              </w:rPr>
              <w:t>Неразмещение</w:t>
            </w:r>
            <w:proofErr w:type="spellEnd"/>
            <w:r w:rsidRPr="00893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размещение с нарушением срока </w:t>
            </w:r>
            <w:r w:rsidRPr="0089347C">
              <w:rPr>
                <w:rFonts w:ascii="Times New Roman" w:hAnsi="Times New Roman" w:cs="Times New Roman"/>
              </w:rPr>
              <w:t>в единой информационной системе в сфере закупок отчетов об исполнении контрактов в отношении контрактов (гражданско-правовых договоров) № 917-17 от 28.12.2017, № ВСВО/18/122 от 09.01.2018,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347C">
              <w:rPr>
                <w:rFonts w:ascii="Times New Roman" w:hAnsi="Times New Roman" w:cs="Times New Roman"/>
              </w:rPr>
              <w:t xml:space="preserve">№ ГВС/18/123 от 01.02.2018, № ТС/18/124 от </w:t>
            </w:r>
            <w:r w:rsidRPr="0089347C">
              <w:rPr>
                <w:rFonts w:ascii="Times New Roman" w:hAnsi="Times New Roman" w:cs="Times New Roman"/>
              </w:rPr>
              <w:lastRenderedPageBreak/>
              <w:t>09.01.2018, № 39003154 от 26.12.2017, № 850000066996/2018 от 29.01.2018, № 104992-18 от 01.03.2018, № 371550-18 от 03.08.2018, № 448727-18 от 17.09.2</w:t>
            </w:r>
            <w:r>
              <w:rPr>
                <w:rFonts w:ascii="Times New Roman" w:hAnsi="Times New Roman" w:cs="Times New Roman"/>
              </w:rPr>
              <w:t>018, № 448702-18 от 17.09.2018, № 380186-18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31.08.2018, № 448735-18 от 21.09.2018.</w:t>
            </w:r>
          </w:p>
        </w:tc>
      </w:tr>
      <w:tr w:rsidR="001F10F1" w:rsidRPr="00DB54AC" w:rsidTr="001F10F1">
        <w:tc>
          <w:tcPr>
            <w:tcW w:w="534" w:type="dxa"/>
          </w:tcPr>
          <w:p w:rsidR="001F10F1" w:rsidRPr="0089347C" w:rsidRDefault="001F10F1" w:rsidP="001743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84" w:type="dxa"/>
          </w:tcPr>
          <w:p w:rsidR="001F10F1" w:rsidRPr="0089347C" w:rsidRDefault="001F10F1" w:rsidP="00EC357F">
            <w:pPr>
              <w:jc w:val="both"/>
              <w:rPr>
                <w:rFonts w:ascii="Times New Roman" w:hAnsi="Times New Roman" w:cs="Times New Roman"/>
              </w:rPr>
            </w:pPr>
            <w:r w:rsidRPr="0089347C">
              <w:rPr>
                <w:rFonts w:ascii="Times New Roman" w:hAnsi="Times New Roman" w:cs="Times New Roman"/>
              </w:rPr>
              <w:t>Части 9, 11 статьи 94 Федерального закона № 44-ФЗ, пункты 3, 7, 10 Положения о размещении отчета № 1093</w:t>
            </w:r>
          </w:p>
        </w:tc>
        <w:tc>
          <w:tcPr>
            <w:tcW w:w="7796" w:type="dxa"/>
          </w:tcPr>
          <w:p w:rsidR="001F10F1" w:rsidRPr="0089347C" w:rsidRDefault="001F10F1" w:rsidP="008934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347C">
              <w:rPr>
                <w:rFonts w:ascii="Times New Roman" w:hAnsi="Times New Roman" w:cs="Times New Roman"/>
              </w:rPr>
              <w:t>Неразмещение</w:t>
            </w:r>
            <w:proofErr w:type="spellEnd"/>
            <w:r w:rsidRPr="0089347C">
              <w:rPr>
                <w:rFonts w:ascii="Times New Roman" w:hAnsi="Times New Roman" w:cs="Times New Roman"/>
              </w:rPr>
              <w:t xml:space="preserve"> в единой информационной системе в сфере закупок отчетов об исполнении контрактов после ежемесячной приемки и оплаты оказанных услуг в отношении контрактов № 917-17 от 28.12.2017, № ВСВО/18/122 от 09.01.2018, № ГВС/18/123 от 01.02.2018, № ТС/18/124 от 09.01.2018, № 39003154 от 26.12.2017, № 850000066996/2018 от 29.01.2018</w:t>
            </w:r>
            <w:r>
              <w:rPr>
                <w:rFonts w:ascii="Times New Roman" w:hAnsi="Times New Roman" w:cs="Times New Roman"/>
              </w:rPr>
              <w:t>, № 104992-18 от 01.03.2018, № 380186-18 от 31.08.2018.</w:t>
            </w:r>
            <w:proofErr w:type="gramEnd"/>
          </w:p>
        </w:tc>
      </w:tr>
      <w:tr w:rsidR="001F10F1" w:rsidRPr="00DB54AC" w:rsidTr="001F10F1">
        <w:tc>
          <w:tcPr>
            <w:tcW w:w="534" w:type="dxa"/>
          </w:tcPr>
          <w:p w:rsidR="001F10F1" w:rsidRPr="00653F61" w:rsidRDefault="001F10F1" w:rsidP="001743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1F10F1" w:rsidRPr="00653F61" w:rsidRDefault="001F10F1" w:rsidP="00EC357F">
            <w:pPr>
              <w:jc w:val="both"/>
              <w:rPr>
                <w:rFonts w:ascii="Times New Roman" w:hAnsi="Times New Roman" w:cs="Times New Roman"/>
              </w:rPr>
            </w:pPr>
            <w:r w:rsidRPr="00653F61">
              <w:rPr>
                <w:rFonts w:ascii="Times New Roman" w:hAnsi="Times New Roman" w:cs="Times New Roman"/>
              </w:rPr>
              <w:t>Часть 11 статьи 94 Федерального закона № 44-ФЗ, пункт 15 Положения о размещении отчета № 1093</w:t>
            </w:r>
          </w:p>
        </w:tc>
        <w:tc>
          <w:tcPr>
            <w:tcW w:w="7796" w:type="dxa"/>
          </w:tcPr>
          <w:p w:rsidR="001F10F1" w:rsidRPr="00653F61" w:rsidRDefault="001F10F1" w:rsidP="00653F61">
            <w:pPr>
              <w:jc w:val="both"/>
              <w:rPr>
                <w:rFonts w:ascii="Times New Roman" w:hAnsi="Times New Roman" w:cs="Times New Roman"/>
              </w:rPr>
            </w:pPr>
            <w:r w:rsidRPr="00653F61">
              <w:rPr>
                <w:rFonts w:ascii="Times New Roman" w:hAnsi="Times New Roman" w:cs="Times New Roman"/>
              </w:rPr>
              <w:t>Неверное указание наименования публично-правового образования в отчетах об исполнении контракта в отношении гражданско-правовых договоров № 380186-18 от 31.08.2018, № 448735-18 от 21.09.2018</w:t>
            </w:r>
          </w:p>
        </w:tc>
      </w:tr>
      <w:tr w:rsidR="001F10F1" w:rsidRPr="00DB54AC" w:rsidTr="001F10F1">
        <w:tc>
          <w:tcPr>
            <w:tcW w:w="534" w:type="dxa"/>
          </w:tcPr>
          <w:p w:rsidR="001F10F1" w:rsidRPr="00F71FA8" w:rsidRDefault="001F10F1" w:rsidP="001743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1F10F1" w:rsidRPr="00F71FA8" w:rsidRDefault="001F10F1" w:rsidP="00603706">
            <w:pPr>
              <w:jc w:val="both"/>
              <w:rPr>
                <w:rFonts w:ascii="Times New Roman" w:hAnsi="Times New Roman" w:cs="Times New Roman"/>
              </w:rPr>
            </w:pPr>
            <w:r w:rsidRPr="00F71FA8">
              <w:rPr>
                <w:rFonts w:ascii="Times New Roman" w:hAnsi="Times New Roman" w:cs="Times New Roman"/>
              </w:rPr>
              <w:t>Части 3, 6 статьи 103 Федерального закона № 44-ФЗ, пункт 36 Порядка № 136н</w:t>
            </w:r>
          </w:p>
        </w:tc>
        <w:tc>
          <w:tcPr>
            <w:tcW w:w="7796" w:type="dxa"/>
          </w:tcPr>
          <w:p w:rsidR="001F10F1" w:rsidRPr="00F71FA8" w:rsidRDefault="001F10F1" w:rsidP="00F71FA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1FA8">
              <w:rPr>
                <w:rFonts w:ascii="Times New Roman" w:hAnsi="Times New Roman" w:cs="Times New Roman"/>
              </w:rPr>
              <w:t xml:space="preserve">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недостоверной информации о наименовании </w:t>
            </w:r>
            <w:r>
              <w:rPr>
                <w:rFonts w:ascii="Times New Roman" w:hAnsi="Times New Roman" w:cs="Times New Roman"/>
              </w:rPr>
              <w:t xml:space="preserve">и коде </w:t>
            </w:r>
            <w:r w:rsidRPr="00F71FA8">
              <w:rPr>
                <w:rFonts w:ascii="Times New Roman" w:hAnsi="Times New Roman" w:cs="Times New Roman"/>
              </w:rPr>
              <w:t>документов о приемке, датах платежных документов и сумме оплаты контракта в соответствии с платежным документом в отношении контрактов № ВСВО/18/122 от 09.01.2018, № ГВС/18/123 от 01.02.2018, № ТС/18/124 от 09.01.2018, гражданско-правового договора № 915-17</w:t>
            </w:r>
            <w:proofErr w:type="gramEnd"/>
            <w:r w:rsidRPr="00F71FA8">
              <w:rPr>
                <w:rFonts w:ascii="Times New Roman" w:hAnsi="Times New Roman" w:cs="Times New Roman"/>
              </w:rPr>
              <w:t xml:space="preserve"> от 28.12.2017.</w:t>
            </w:r>
          </w:p>
        </w:tc>
      </w:tr>
      <w:tr w:rsidR="001F10F1" w:rsidRPr="00DB54AC" w:rsidTr="001F10F1">
        <w:tc>
          <w:tcPr>
            <w:tcW w:w="534" w:type="dxa"/>
          </w:tcPr>
          <w:p w:rsidR="001F10F1" w:rsidRPr="00F71FA8" w:rsidRDefault="001F10F1" w:rsidP="008823D0">
            <w:pPr>
              <w:jc w:val="both"/>
              <w:rPr>
                <w:rFonts w:ascii="Times New Roman" w:hAnsi="Times New Roman" w:cs="Times New Roman"/>
              </w:rPr>
            </w:pPr>
            <w:r w:rsidRPr="00F71F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1F10F1" w:rsidRPr="00F71FA8" w:rsidRDefault="001F10F1" w:rsidP="00340F2D">
            <w:pPr>
              <w:jc w:val="both"/>
              <w:rPr>
                <w:rFonts w:ascii="Times New Roman" w:hAnsi="Times New Roman" w:cs="Times New Roman"/>
              </w:rPr>
            </w:pPr>
            <w:r w:rsidRPr="00F71FA8">
              <w:rPr>
                <w:rFonts w:ascii="Times New Roman" w:hAnsi="Times New Roman" w:cs="Times New Roman"/>
              </w:rPr>
              <w:t>Часть 6 статьи 103 Федерального закона № 44-ФЗ, пункт 20 Порядка № 136н</w:t>
            </w:r>
          </w:p>
        </w:tc>
        <w:tc>
          <w:tcPr>
            <w:tcW w:w="7796" w:type="dxa"/>
          </w:tcPr>
          <w:p w:rsidR="001F10F1" w:rsidRPr="00F71FA8" w:rsidRDefault="001F10F1" w:rsidP="00F71F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1FA8">
              <w:rPr>
                <w:rFonts w:ascii="Times New Roman" w:hAnsi="Times New Roman" w:cs="Times New Roman"/>
              </w:rPr>
              <w:t>Ненаправление</w:t>
            </w:r>
            <w:proofErr w:type="spellEnd"/>
            <w:r w:rsidRPr="00F71FA8">
              <w:rPr>
                <w:rFonts w:ascii="Times New Roman" w:hAnsi="Times New Roman" w:cs="Times New Roman"/>
              </w:rPr>
      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информации об объекте закупки, наименовании страны происхождения или информации о производителе товара в отношении исполненных гражданско-правовых договоров № 371550-18 от 03.08.2018, № 448727-18 от 17.09.2018, № 448735-18 от 21.09.2018</w:t>
            </w:r>
          </w:p>
        </w:tc>
      </w:tr>
      <w:tr w:rsidR="001F10F1" w:rsidRPr="00DB54AC" w:rsidTr="001F10F1">
        <w:tc>
          <w:tcPr>
            <w:tcW w:w="534" w:type="dxa"/>
          </w:tcPr>
          <w:p w:rsidR="001F10F1" w:rsidRPr="004F0E6B" w:rsidRDefault="001F10F1" w:rsidP="008F33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:rsidR="001F10F1" w:rsidRPr="004F0E6B" w:rsidRDefault="001F10F1" w:rsidP="00340F2D">
            <w:pPr>
              <w:jc w:val="both"/>
              <w:rPr>
                <w:rFonts w:ascii="Times New Roman" w:hAnsi="Times New Roman" w:cs="Times New Roman"/>
              </w:rPr>
            </w:pPr>
            <w:r w:rsidRPr="004F0E6B">
              <w:rPr>
                <w:rFonts w:ascii="Times New Roman" w:hAnsi="Times New Roman" w:cs="Times New Roman"/>
              </w:rPr>
              <w:t>Части 9, 11 статьи 94 Федерального закона № 44-ФЗ</w:t>
            </w:r>
          </w:p>
        </w:tc>
        <w:tc>
          <w:tcPr>
            <w:tcW w:w="7796" w:type="dxa"/>
          </w:tcPr>
          <w:p w:rsidR="001F10F1" w:rsidRPr="004F0E6B" w:rsidRDefault="001F10F1" w:rsidP="004F0E6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0E6B">
              <w:rPr>
                <w:rFonts w:ascii="Times New Roman" w:hAnsi="Times New Roman" w:cs="Times New Roman"/>
              </w:rPr>
              <w:t>Неуказание</w:t>
            </w:r>
            <w:proofErr w:type="spellEnd"/>
            <w:r w:rsidRPr="004F0E6B">
              <w:rPr>
                <w:rFonts w:ascii="Times New Roman" w:hAnsi="Times New Roman" w:cs="Times New Roman"/>
              </w:rPr>
              <w:t xml:space="preserve"> реквизитов платежных документов, документов о приемке в размещенных в единой информационной системе в сфере закупок отчетах об исполнении контракта в отношении гражданско-правовых договоров № 380186-18 от 31.08.2018, № 448735-18 от 21.09.2018</w:t>
            </w:r>
            <w:proofErr w:type="gramEnd"/>
          </w:p>
        </w:tc>
      </w:tr>
      <w:tr w:rsidR="001F10F1" w:rsidRPr="00DB54AC" w:rsidTr="001F10F1">
        <w:tc>
          <w:tcPr>
            <w:tcW w:w="534" w:type="dxa"/>
          </w:tcPr>
          <w:p w:rsidR="001F10F1" w:rsidRPr="004F0E6B" w:rsidRDefault="001F10F1" w:rsidP="008F33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1F10F1" w:rsidRPr="004F0E6B" w:rsidRDefault="001F10F1" w:rsidP="00340F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1 статьи 9 Федерального закона № 44-ФЗ</w:t>
            </w:r>
          </w:p>
        </w:tc>
        <w:tc>
          <w:tcPr>
            <w:tcW w:w="7796" w:type="dxa"/>
          </w:tcPr>
          <w:p w:rsidR="001F10F1" w:rsidRPr="004F0E6B" w:rsidRDefault="001F10F1" w:rsidP="004F0E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Отражение в бухгалтерском учете недостоверных сведений о стоимости оказанных услуг по гражданско-правовому договору № 104992-18</w:t>
            </w:r>
          </w:p>
        </w:tc>
      </w:tr>
      <w:tr w:rsidR="001F10F1" w:rsidRPr="00DB54AC" w:rsidTr="001F10F1">
        <w:tc>
          <w:tcPr>
            <w:tcW w:w="534" w:type="dxa"/>
          </w:tcPr>
          <w:p w:rsidR="001F10F1" w:rsidRPr="004F0E6B" w:rsidRDefault="001F10F1" w:rsidP="008F33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</w:tcPr>
          <w:p w:rsidR="001F10F1" w:rsidRDefault="001F10F1" w:rsidP="00340F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1 статьи 10 Федерального закона № 402-ФЗ, пункт 11 Инструкции 157н</w:t>
            </w:r>
          </w:p>
        </w:tc>
        <w:tc>
          <w:tcPr>
            <w:tcW w:w="7796" w:type="dxa"/>
          </w:tcPr>
          <w:p w:rsidR="001F10F1" w:rsidRDefault="001F10F1" w:rsidP="004F0E6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Установление несвоевременной регистрации данных, содержащихся в первичных учетных документах, в регистрах бухгалтерского учета в отношении контрактов № 39003154 от 26.12.2017, № 850000066996/2018 от 29.01.2018, № ТС/18/124 от 09.01.2018, № ВСВО/18/122 от 09.01.2018, № ГВС/18/123 от 01.02.2018, № 104992-18 от 01.03.2018, № 380186-18 от 31.08.2018, № 464283-18 от 02.10.2018, № 448727-18 от 17.09.2018, № 448735-18 от 21.09.2018, № 371550-18 от 03.08.2018, № 915-17 от 28.12.2017.</w:t>
            </w:r>
            <w:proofErr w:type="gramEnd"/>
          </w:p>
        </w:tc>
      </w:tr>
    </w:tbl>
    <w:p w:rsidR="00E72B03" w:rsidRPr="00DB54AC" w:rsidRDefault="00E72B03" w:rsidP="002B73CE">
      <w:pPr>
        <w:jc w:val="both"/>
        <w:rPr>
          <w:rFonts w:ascii="Times New Roman" w:hAnsi="Times New Roman" w:cs="Times New Roman"/>
          <w:i/>
        </w:rPr>
      </w:pPr>
    </w:p>
    <w:p w:rsidR="00276F23" w:rsidRPr="00B07173" w:rsidRDefault="00276F23" w:rsidP="001B2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73">
        <w:rPr>
          <w:rFonts w:ascii="Times New Roman" w:hAnsi="Times New Roman" w:cs="Times New Roman"/>
          <w:b/>
          <w:sz w:val="24"/>
          <w:szCs w:val="24"/>
        </w:rPr>
        <w:t>Использованные сокращения:</w:t>
      </w:r>
    </w:p>
    <w:p w:rsidR="00D435C5" w:rsidRPr="00DB54AC" w:rsidRDefault="00D435C5" w:rsidP="002B73C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6F23" w:rsidRDefault="00F05F72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299">
        <w:rPr>
          <w:rFonts w:ascii="Times New Roman" w:hAnsi="Times New Roman" w:cs="Times New Roman"/>
          <w:sz w:val="24"/>
          <w:szCs w:val="24"/>
        </w:rPr>
        <w:t xml:space="preserve">1) </w:t>
      </w:r>
      <w:r w:rsidR="00F14C78" w:rsidRPr="0053529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7E08D6" w:rsidRPr="00535299">
        <w:rPr>
          <w:rFonts w:ascii="Times New Roman" w:hAnsi="Times New Roman" w:cs="Times New Roman"/>
          <w:sz w:val="24"/>
          <w:szCs w:val="24"/>
        </w:rPr>
        <w:t>№ 44</w:t>
      </w:r>
      <w:r w:rsidR="00276F23" w:rsidRPr="00535299">
        <w:rPr>
          <w:rFonts w:ascii="Times New Roman" w:hAnsi="Times New Roman" w:cs="Times New Roman"/>
          <w:sz w:val="24"/>
          <w:szCs w:val="24"/>
        </w:rPr>
        <w:t>–</w:t>
      </w:r>
      <w:r w:rsidR="00F14C78" w:rsidRPr="00535299">
        <w:rPr>
          <w:rFonts w:ascii="Times New Roman" w:hAnsi="Times New Roman" w:cs="Times New Roman"/>
          <w:sz w:val="24"/>
          <w:szCs w:val="24"/>
        </w:rPr>
        <w:t xml:space="preserve">ФЗ - </w:t>
      </w:r>
      <w:r w:rsidR="00276F23" w:rsidRPr="00535299">
        <w:rPr>
          <w:rFonts w:ascii="Times New Roman" w:hAnsi="Times New Roman" w:cs="Times New Roman"/>
          <w:sz w:val="24"/>
          <w:szCs w:val="24"/>
        </w:rPr>
        <w:t>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A96A9F" w:rsidRDefault="00524F00" w:rsidP="00AE6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61EE">
        <w:rPr>
          <w:rFonts w:ascii="Times New Roman" w:hAnsi="Times New Roman" w:cs="Times New Roman"/>
          <w:sz w:val="24"/>
          <w:szCs w:val="24"/>
        </w:rPr>
        <w:t xml:space="preserve">) </w:t>
      </w:r>
      <w:r w:rsidR="00AE61EE" w:rsidRPr="00AE61EE">
        <w:rPr>
          <w:rFonts w:ascii="Times New Roman" w:hAnsi="Times New Roman" w:cs="Times New Roman"/>
          <w:sz w:val="24"/>
          <w:szCs w:val="24"/>
        </w:rPr>
        <w:t>Положение о размещении отчета № 1093</w:t>
      </w:r>
      <w:r w:rsidR="00AE61EE">
        <w:rPr>
          <w:rFonts w:ascii="Times New Roman" w:hAnsi="Times New Roman" w:cs="Times New Roman"/>
          <w:sz w:val="24"/>
          <w:szCs w:val="24"/>
        </w:rPr>
        <w:t xml:space="preserve"> -</w:t>
      </w:r>
      <w:r w:rsidR="00AE61EE" w:rsidRPr="00AE61EE">
        <w:rPr>
          <w:rFonts w:ascii="Times New Roman" w:hAnsi="Times New Roman" w:cs="Times New Roman"/>
          <w:sz w:val="24"/>
          <w:szCs w:val="24"/>
        </w:rPr>
        <w:t xml:space="preserve"> Положение о подготовке и размещении в единой информационной системе в сфере закупок отчета об исполнении государственного </w:t>
      </w:r>
      <w:r w:rsidR="00AE61EE" w:rsidRPr="00AE61EE">
        <w:rPr>
          <w:rFonts w:ascii="Times New Roman" w:hAnsi="Times New Roman" w:cs="Times New Roman"/>
          <w:sz w:val="24"/>
          <w:szCs w:val="24"/>
        </w:rPr>
        <w:lastRenderedPageBreak/>
        <w:t>(муниципального) контракта и (или) о результатах отдельного этапа его исполнения</w:t>
      </w:r>
      <w:r w:rsidR="00AE61EE">
        <w:rPr>
          <w:rFonts w:ascii="Times New Roman" w:hAnsi="Times New Roman" w:cs="Times New Roman"/>
          <w:sz w:val="24"/>
          <w:szCs w:val="24"/>
        </w:rPr>
        <w:t xml:space="preserve">, утвержденное </w:t>
      </w:r>
      <w:r w:rsidR="00AE61EE" w:rsidRPr="00AE61E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28.11.2013 № 1093</w:t>
      </w:r>
      <w:r w:rsidR="00A96A9F">
        <w:rPr>
          <w:rFonts w:ascii="Times New Roman" w:hAnsi="Times New Roman" w:cs="Times New Roman"/>
          <w:sz w:val="24"/>
          <w:szCs w:val="24"/>
        </w:rPr>
        <w:t>.</w:t>
      </w:r>
      <w:r w:rsidR="00AE61EE" w:rsidRPr="00AE6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A9F" w:rsidRDefault="00524F00" w:rsidP="00AE6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2F29">
        <w:rPr>
          <w:rFonts w:ascii="Times New Roman" w:hAnsi="Times New Roman" w:cs="Times New Roman"/>
          <w:sz w:val="24"/>
          <w:szCs w:val="24"/>
        </w:rPr>
        <w:t xml:space="preserve">) </w:t>
      </w:r>
      <w:r w:rsidR="00462F29" w:rsidRPr="00462F29">
        <w:rPr>
          <w:rFonts w:ascii="Times New Roman" w:hAnsi="Times New Roman" w:cs="Times New Roman"/>
          <w:sz w:val="24"/>
          <w:szCs w:val="24"/>
        </w:rPr>
        <w:t xml:space="preserve">Порядок № 136н </w:t>
      </w:r>
      <w:r w:rsidR="00462F29">
        <w:rPr>
          <w:rFonts w:ascii="Times New Roman" w:hAnsi="Times New Roman" w:cs="Times New Roman"/>
          <w:sz w:val="24"/>
          <w:szCs w:val="24"/>
        </w:rPr>
        <w:t xml:space="preserve">- </w:t>
      </w:r>
      <w:r w:rsidR="00462F29" w:rsidRPr="00462F29">
        <w:rPr>
          <w:rFonts w:ascii="Times New Roman" w:hAnsi="Times New Roman" w:cs="Times New Roman"/>
          <w:sz w:val="24"/>
          <w:szCs w:val="24"/>
        </w:rPr>
        <w:t>Порядок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</w:t>
      </w:r>
      <w:r w:rsidR="00462F29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="00462F29" w:rsidRPr="00462F29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24.11.2014 № 136н</w:t>
      </w:r>
      <w:r w:rsidR="00A96A9F">
        <w:rPr>
          <w:rFonts w:ascii="Times New Roman" w:hAnsi="Times New Roman" w:cs="Times New Roman"/>
          <w:sz w:val="24"/>
          <w:szCs w:val="24"/>
        </w:rPr>
        <w:t>.</w:t>
      </w:r>
    </w:p>
    <w:p w:rsidR="00807161" w:rsidRDefault="00524F00" w:rsidP="008071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7161">
        <w:rPr>
          <w:rFonts w:ascii="Times New Roman" w:hAnsi="Times New Roman" w:cs="Times New Roman"/>
          <w:sz w:val="24"/>
          <w:szCs w:val="24"/>
        </w:rPr>
        <w:t xml:space="preserve">) </w:t>
      </w:r>
      <w:r w:rsidR="00807161" w:rsidRPr="009321B1">
        <w:rPr>
          <w:rFonts w:ascii="Times New Roman" w:hAnsi="Times New Roman" w:cs="Times New Roman"/>
          <w:sz w:val="24"/>
          <w:szCs w:val="24"/>
        </w:rPr>
        <w:t>Правила ведения реестра контрактов № 1084</w:t>
      </w:r>
      <w:r w:rsidR="00807161">
        <w:rPr>
          <w:rFonts w:ascii="Times New Roman" w:hAnsi="Times New Roman" w:cs="Times New Roman"/>
          <w:sz w:val="24"/>
          <w:szCs w:val="24"/>
        </w:rPr>
        <w:t xml:space="preserve"> - </w:t>
      </w:r>
      <w:r w:rsidR="00807161" w:rsidRPr="009321B1">
        <w:rPr>
          <w:rFonts w:ascii="Times New Roman" w:hAnsi="Times New Roman" w:cs="Times New Roman"/>
          <w:sz w:val="24"/>
          <w:szCs w:val="24"/>
        </w:rPr>
        <w:t>Правила ведения реестра контрактов, заключенных заказчиками</w:t>
      </w:r>
      <w:r w:rsidR="00807161"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r w:rsidR="00807161" w:rsidRPr="009321B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28.11.2018 № 1084 «О порядке ведения реестра контрактов, заключенных заказчиками, и реестра контрактов, содержащего сведения, составляющие государственн</w:t>
      </w:r>
      <w:r w:rsidR="00807161">
        <w:rPr>
          <w:rFonts w:ascii="Times New Roman" w:hAnsi="Times New Roman" w:cs="Times New Roman"/>
          <w:sz w:val="24"/>
          <w:szCs w:val="24"/>
        </w:rPr>
        <w:t>ую тайну».</w:t>
      </w:r>
    </w:p>
    <w:p w:rsidR="00DC06C6" w:rsidRDefault="00524F00" w:rsidP="008071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DC06C6">
        <w:rPr>
          <w:rFonts w:ascii="Times New Roman" w:hAnsi="Times New Roman" w:cs="Times New Roman"/>
          <w:sz w:val="24"/>
          <w:szCs w:val="24"/>
        </w:rPr>
        <w:t>)</w:t>
      </w:r>
      <w:r w:rsidR="00A0242A">
        <w:rPr>
          <w:rFonts w:ascii="Times New Roman" w:hAnsi="Times New Roman" w:cs="Times New Roman"/>
          <w:sz w:val="24"/>
          <w:szCs w:val="24"/>
        </w:rPr>
        <w:t xml:space="preserve"> </w:t>
      </w:r>
      <w:r w:rsidR="00DC06C6" w:rsidRPr="00DC06C6">
        <w:rPr>
          <w:rFonts w:ascii="Times New Roman" w:hAnsi="Times New Roman" w:cs="Times New Roman"/>
          <w:sz w:val="24"/>
          <w:szCs w:val="24"/>
        </w:rPr>
        <w:t>Требования к форме планов закупок № 1043</w:t>
      </w:r>
      <w:r w:rsidR="00DC06C6">
        <w:rPr>
          <w:rFonts w:ascii="Times New Roman" w:hAnsi="Times New Roman" w:cs="Times New Roman"/>
          <w:sz w:val="24"/>
          <w:szCs w:val="24"/>
        </w:rPr>
        <w:t xml:space="preserve"> - Т</w:t>
      </w:r>
      <w:r w:rsidR="00DC06C6" w:rsidRPr="00DC06C6">
        <w:rPr>
          <w:rFonts w:ascii="Times New Roman" w:hAnsi="Times New Roman" w:cs="Times New Roman"/>
          <w:sz w:val="24"/>
          <w:szCs w:val="24"/>
        </w:rPr>
        <w:t>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 и требования к форме планов закупок товаров, работ, услуг</w:t>
      </w:r>
      <w:r w:rsidR="00DC06C6"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r w:rsidR="00DC06C6" w:rsidRPr="00DC06C6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</w:t>
      </w:r>
      <w:proofErr w:type="gramEnd"/>
      <w:r w:rsidR="00DC06C6" w:rsidRPr="00DC06C6">
        <w:rPr>
          <w:rFonts w:ascii="Times New Roman" w:hAnsi="Times New Roman" w:cs="Times New Roman"/>
          <w:sz w:val="24"/>
          <w:szCs w:val="24"/>
        </w:rPr>
        <w:t xml:space="preserve"> Российской Федерации и муниципальных нужд, а также требованиях к форме планов закупок то</w:t>
      </w:r>
      <w:r w:rsidR="00DC06C6">
        <w:rPr>
          <w:rFonts w:ascii="Times New Roman" w:hAnsi="Times New Roman" w:cs="Times New Roman"/>
          <w:sz w:val="24"/>
          <w:szCs w:val="24"/>
        </w:rPr>
        <w:t>варов, работ, услуг».</w:t>
      </w:r>
    </w:p>
    <w:p w:rsidR="0062174E" w:rsidRDefault="00524F00" w:rsidP="008071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62174E">
        <w:rPr>
          <w:rFonts w:ascii="Times New Roman" w:hAnsi="Times New Roman" w:cs="Times New Roman"/>
          <w:sz w:val="24"/>
          <w:szCs w:val="24"/>
        </w:rPr>
        <w:t>)</w:t>
      </w:r>
      <w:r w:rsidR="00A0242A">
        <w:rPr>
          <w:rFonts w:ascii="Times New Roman" w:hAnsi="Times New Roman" w:cs="Times New Roman"/>
          <w:sz w:val="24"/>
          <w:szCs w:val="24"/>
        </w:rPr>
        <w:t xml:space="preserve"> </w:t>
      </w:r>
      <w:r w:rsidR="0062174E" w:rsidRPr="0062174E">
        <w:rPr>
          <w:rFonts w:ascii="Times New Roman" w:hAnsi="Times New Roman" w:cs="Times New Roman"/>
          <w:sz w:val="24"/>
          <w:szCs w:val="24"/>
        </w:rPr>
        <w:t>Требования к форме плана-графика закупок № 55</w:t>
      </w:r>
      <w:r w:rsidR="0062174E">
        <w:rPr>
          <w:rFonts w:ascii="Times New Roman" w:hAnsi="Times New Roman" w:cs="Times New Roman"/>
          <w:sz w:val="24"/>
          <w:szCs w:val="24"/>
        </w:rPr>
        <w:t xml:space="preserve">4 - </w:t>
      </w:r>
      <w:r w:rsidR="0062174E" w:rsidRPr="0062174E">
        <w:rPr>
          <w:rFonts w:ascii="Times New Roman" w:hAnsi="Times New Roman" w:cs="Times New Roman"/>
          <w:sz w:val="24"/>
          <w:szCs w:val="24"/>
        </w:rPr>
        <w:t>Требования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требования к форме плана-графика закупок товаров, работ, услуг</w:t>
      </w:r>
      <w:r w:rsidR="0062174E">
        <w:rPr>
          <w:rFonts w:ascii="Times New Roman" w:hAnsi="Times New Roman" w:cs="Times New Roman"/>
          <w:sz w:val="24"/>
          <w:szCs w:val="24"/>
        </w:rPr>
        <w:t>, утвержденные</w:t>
      </w:r>
      <w:r w:rsidR="0062174E" w:rsidRPr="0062174E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</w:t>
      </w:r>
      <w:proofErr w:type="gramEnd"/>
      <w:r w:rsidR="0062174E" w:rsidRPr="0062174E">
        <w:rPr>
          <w:rFonts w:ascii="Times New Roman" w:hAnsi="Times New Roman" w:cs="Times New Roman"/>
          <w:sz w:val="24"/>
          <w:szCs w:val="24"/>
        </w:rPr>
        <w:t xml:space="preserve"> Федерации и муниципальных нужд, а также о требованиях к форме плана-графика</w:t>
      </w:r>
      <w:r w:rsidR="0062174E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услуг».</w:t>
      </w:r>
    </w:p>
    <w:p w:rsidR="00273E4B" w:rsidRDefault="001F10F1" w:rsidP="00AE6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3E4B">
        <w:rPr>
          <w:rFonts w:ascii="Times New Roman" w:hAnsi="Times New Roman" w:cs="Times New Roman"/>
          <w:sz w:val="24"/>
          <w:szCs w:val="24"/>
        </w:rPr>
        <w:t xml:space="preserve">) </w:t>
      </w:r>
      <w:r w:rsidR="00273E4B" w:rsidRPr="00273E4B">
        <w:rPr>
          <w:rFonts w:ascii="Times New Roman" w:hAnsi="Times New Roman" w:cs="Times New Roman"/>
          <w:sz w:val="24"/>
          <w:szCs w:val="24"/>
        </w:rPr>
        <w:t>Инструкция 157н</w:t>
      </w:r>
      <w:r w:rsidR="00273E4B">
        <w:rPr>
          <w:rFonts w:ascii="Times New Roman" w:hAnsi="Times New Roman" w:cs="Times New Roman"/>
          <w:sz w:val="24"/>
          <w:szCs w:val="24"/>
        </w:rPr>
        <w:t xml:space="preserve"> - </w:t>
      </w:r>
      <w:r w:rsidR="00273E4B" w:rsidRPr="00273E4B">
        <w:rPr>
          <w:rFonts w:ascii="Times New Roman" w:hAnsi="Times New Roman" w:cs="Times New Roman"/>
          <w:sz w:val="24"/>
          <w:szCs w:val="24"/>
        </w:rPr>
        <w:t>Инструкци</w:t>
      </w:r>
      <w:r w:rsidR="00273E4B">
        <w:rPr>
          <w:rFonts w:ascii="Times New Roman" w:hAnsi="Times New Roman" w:cs="Times New Roman"/>
          <w:sz w:val="24"/>
          <w:szCs w:val="24"/>
        </w:rPr>
        <w:t>я</w:t>
      </w:r>
      <w:r w:rsidR="00273E4B" w:rsidRPr="00273E4B">
        <w:rPr>
          <w:rFonts w:ascii="Times New Roman" w:hAnsi="Times New Roman" w:cs="Times New Roman"/>
          <w:sz w:val="24"/>
          <w:szCs w:val="24"/>
        </w:rPr>
        <w:t xml:space="preserve">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</w:t>
      </w:r>
      <w:r w:rsidR="00273E4B">
        <w:rPr>
          <w:rFonts w:ascii="Times New Roman" w:hAnsi="Times New Roman" w:cs="Times New Roman"/>
          <w:sz w:val="24"/>
          <w:szCs w:val="24"/>
        </w:rPr>
        <w:t>ая</w:t>
      </w:r>
      <w:r w:rsidR="00273E4B" w:rsidRPr="00273E4B">
        <w:rPr>
          <w:rFonts w:ascii="Times New Roman" w:hAnsi="Times New Roman" w:cs="Times New Roman"/>
          <w:sz w:val="24"/>
          <w:szCs w:val="24"/>
        </w:rPr>
        <w:t xml:space="preserve"> приказом Министерства финансов Российско</w:t>
      </w:r>
      <w:r w:rsidR="00273E4B">
        <w:rPr>
          <w:rFonts w:ascii="Times New Roman" w:hAnsi="Times New Roman" w:cs="Times New Roman"/>
          <w:sz w:val="24"/>
          <w:szCs w:val="24"/>
        </w:rPr>
        <w:t>й Федерации от 01.12.2010 №157н.</w:t>
      </w:r>
    </w:p>
    <w:p w:rsidR="001F10F1" w:rsidRDefault="001F10F1" w:rsidP="001F10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35299">
        <w:rPr>
          <w:rFonts w:ascii="Times New Roman" w:hAnsi="Times New Roman" w:cs="Times New Roman"/>
          <w:sz w:val="24"/>
          <w:szCs w:val="24"/>
        </w:rPr>
        <w:t>) План закупок на 2018-2020 годы</w:t>
      </w:r>
      <w:r w:rsidRPr="00535299">
        <w:t xml:space="preserve"> - П</w:t>
      </w:r>
      <w:r w:rsidRPr="00535299">
        <w:rPr>
          <w:rFonts w:ascii="Times New Roman" w:hAnsi="Times New Roman" w:cs="Times New Roman"/>
          <w:sz w:val="24"/>
          <w:szCs w:val="24"/>
        </w:rPr>
        <w:t>лан закупок товаров, работ, услуг для обеспечения нужд субъектов Российской Федерации и муниципальных нужд на 2018 финансовый год и на плановый период 2019 и 2020 годов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1B1" w:rsidRDefault="00273E4B" w:rsidP="00AE6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07161">
        <w:rPr>
          <w:rFonts w:ascii="Times New Roman" w:hAnsi="Times New Roman" w:cs="Times New Roman"/>
          <w:sz w:val="24"/>
          <w:szCs w:val="24"/>
        </w:rPr>
        <w:t xml:space="preserve">) </w:t>
      </w:r>
      <w:r w:rsidR="009321B1">
        <w:rPr>
          <w:rFonts w:ascii="Times New Roman" w:hAnsi="Times New Roman" w:cs="Times New Roman"/>
          <w:sz w:val="24"/>
          <w:szCs w:val="24"/>
        </w:rPr>
        <w:t>П</w:t>
      </w:r>
      <w:r w:rsidR="009321B1" w:rsidRPr="009321B1">
        <w:rPr>
          <w:rFonts w:ascii="Times New Roman" w:hAnsi="Times New Roman" w:cs="Times New Roman"/>
          <w:sz w:val="24"/>
          <w:szCs w:val="24"/>
        </w:rPr>
        <w:t xml:space="preserve">лан-график закупок на 2018 год </w:t>
      </w:r>
      <w:r w:rsidR="009321B1">
        <w:rPr>
          <w:rFonts w:ascii="Times New Roman" w:hAnsi="Times New Roman" w:cs="Times New Roman"/>
          <w:sz w:val="24"/>
          <w:szCs w:val="24"/>
        </w:rPr>
        <w:t xml:space="preserve">- </w:t>
      </w:r>
      <w:r w:rsidR="009321B1" w:rsidRPr="009321B1">
        <w:rPr>
          <w:rFonts w:ascii="Times New Roman" w:hAnsi="Times New Roman" w:cs="Times New Roman"/>
          <w:sz w:val="24"/>
          <w:szCs w:val="24"/>
        </w:rPr>
        <w:t>План-график закупок товаров, работ, услуг для обеспечения нужд субъекта Российской Федерации и муниципальных нужд на 2018 год</w:t>
      </w:r>
      <w:r w:rsidR="009321B1">
        <w:rPr>
          <w:rFonts w:ascii="Times New Roman" w:hAnsi="Times New Roman" w:cs="Times New Roman"/>
          <w:sz w:val="24"/>
          <w:szCs w:val="24"/>
        </w:rPr>
        <w:t>.</w:t>
      </w:r>
      <w:r w:rsidR="009321B1" w:rsidRPr="00932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1EE" w:rsidRDefault="00273E4B" w:rsidP="00AE6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E61EE">
        <w:rPr>
          <w:rFonts w:ascii="Times New Roman" w:hAnsi="Times New Roman" w:cs="Times New Roman"/>
          <w:sz w:val="24"/>
          <w:szCs w:val="24"/>
        </w:rPr>
        <w:t>) О</w:t>
      </w:r>
      <w:r w:rsidR="00AE61EE" w:rsidRPr="00AE61EE">
        <w:rPr>
          <w:rFonts w:ascii="Times New Roman" w:hAnsi="Times New Roman" w:cs="Times New Roman"/>
          <w:sz w:val="24"/>
          <w:szCs w:val="24"/>
        </w:rPr>
        <w:t xml:space="preserve">тчет об исполнении контракта </w:t>
      </w:r>
      <w:r w:rsidR="00AE61EE">
        <w:rPr>
          <w:rFonts w:ascii="Times New Roman" w:hAnsi="Times New Roman" w:cs="Times New Roman"/>
          <w:sz w:val="24"/>
          <w:szCs w:val="24"/>
        </w:rPr>
        <w:t xml:space="preserve">- </w:t>
      </w:r>
      <w:r w:rsidR="00AE61EE" w:rsidRPr="00AE61EE">
        <w:rPr>
          <w:rFonts w:ascii="Times New Roman" w:hAnsi="Times New Roman" w:cs="Times New Roman"/>
          <w:sz w:val="24"/>
          <w:szCs w:val="24"/>
        </w:rPr>
        <w:t xml:space="preserve">Отчет об исполнении государственного (муниципального) контракта и (или) о результатах </w:t>
      </w:r>
      <w:r w:rsidR="00AE61EE">
        <w:rPr>
          <w:rFonts w:ascii="Times New Roman" w:hAnsi="Times New Roman" w:cs="Times New Roman"/>
          <w:sz w:val="24"/>
          <w:szCs w:val="24"/>
        </w:rPr>
        <w:t>отдельного этапа его исполнения.</w:t>
      </w:r>
      <w:r w:rsidR="00AE61EE" w:rsidRPr="00AE6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F1" w:rsidRDefault="001F10F1" w:rsidP="00AE6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10F1" w:rsidRDefault="001F10F1" w:rsidP="001F10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Сектора муниципального</w:t>
      </w:r>
    </w:p>
    <w:p w:rsidR="001F10F1" w:rsidRDefault="001F10F1" w:rsidP="001F10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контроля Администрации</w:t>
      </w:r>
    </w:p>
    <w:p w:rsidR="001F10F1" w:rsidRDefault="001F10F1" w:rsidP="001F10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Можайского городского округа                                                                                    Т.Н. Шевченко</w:t>
      </w:r>
    </w:p>
    <w:p w:rsidR="00807161" w:rsidRPr="00535299" w:rsidRDefault="008071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07161" w:rsidRPr="00535299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67D4"/>
    <w:rsid w:val="00014D6A"/>
    <w:rsid w:val="00015275"/>
    <w:rsid w:val="00016D8F"/>
    <w:rsid w:val="00020250"/>
    <w:rsid w:val="000203A8"/>
    <w:rsid w:val="00022528"/>
    <w:rsid w:val="00034D2D"/>
    <w:rsid w:val="0003706F"/>
    <w:rsid w:val="00042FEF"/>
    <w:rsid w:val="00044AF8"/>
    <w:rsid w:val="00045945"/>
    <w:rsid w:val="00050523"/>
    <w:rsid w:val="00051666"/>
    <w:rsid w:val="00051A1F"/>
    <w:rsid w:val="0005696D"/>
    <w:rsid w:val="0006115D"/>
    <w:rsid w:val="00072B34"/>
    <w:rsid w:val="00072E04"/>
    <w:rsid w:val="000746F9"/>
    <w:rsid w:val="00076866"/>
    <w:rsid w:val="00080A15"/>
    <w:rsid w:val="00085F4A"/>
    <w:rsid w:val="00090D05"/>
    <w:rsid w:val="000959C7"/>
    <w:rsid w:val="0009642C"/>
    <w:rsid w:val="00097832"/>
    <w:rsid w:val="000A4877"/>
    <w:rsid w:val="000B21DD"/>
    <w:rsid w:val="000B7DFB"/>
    <w:rsid w:val="000C018E"/>
    <w:rsid w:val="000C4143"/>
    <w:rsid w:val="000D1E39"/>
    <w:rsid w:val="000D24FF"/>
    <w:rsid w:val="000D32E6"/>
    <w:rsid w:val="000D54A0"/>
    <w:rsid w:val="000D6C19"/>
    <w:rsid w:val="000E1CA1"/>
    <w:rsid w:val="000E25D3"/>
    <w:rsid w:val="000E2DEA"/>
    <w:rsid w:val="000E2F74"/>
    <w:rsid w:val="000E71D2"/>
    <w:rsid w:val="000E7F90"/>
    <w:rsid w:val="000F09D6"/>
    <w:rsid w:val="000F3B0C"/>
    <w:rsid w:val="000F457D"/>
    <w:rsid w:val="00104E1E"/>
    <w:rsid w:val="001133E0"/>
    <w:rsid w:val="00113762"/>
    <w:rsid w:val="00115A82"/>
    <w:rsid w:val="00120213"/>
    <w:rsid w:val="001214A5"/>
    <w:rsid w:val="00122217"/>
    <w:rsid w:val="00123478"/>
    <w:rsid w:val="00126A12"/>
    <w:rsid w:val="00126B7B"/>
    <w:rsid w:val="001310C1"/>
    <w:rsid w:val="001334D6"/>
    <w:rsid w:val="00133BDC"/>
    <w:rsid w:val="00136131"/>
    <w:rsid w:val="001413F7"/>
    <w:rsid w:val="00141D57"/>
    <w:rsid w:val="00141DFE"/>
    <w:rsid w:val="0014205D"/>
    <w:rsid w:val="00143181"/>
    <w:rsid w:val="00152D12"/>
    <w:rsid w:val="0015487E"/>
    <w:rsid w:val="00182D60"/>
    <w:rsid w:val="00185473"/>
    <w:rsid w:val="00190393"/>
    <w:rsid w:val="001925AA"/>
    <w:rsid w:val="001A49DC"/>
    <w:rsid w:val="001A4EEA"/>
    <w:rsid w:val="001A513D"/>
    <w:rsid w:val="001A7D54"/>
    <w:rsid w:val="001B1727"/>
    <w:rsid w:val="001B2BDB"/>
    <w:rsid w:val="001B3E4F"/>
    <w:rsid w:val="001B7269"/>
    <w:rsid w:val="001C7E22"/>
    <w:rsid w:val="001E1B3D"/>
    <w:rsid w:val="001E5E84"/>
    <w:rsid w:val="001E7C50"/>
    <w:rsid w:val="001F10F1"/>
    <w:rsid w:val="001F2DA4"/>
    <w:rsid w:val="001F3E1A"/>
    <w:rsid w:val="001F487C"/>
    <w:rsid w:val="0020392A"/>
    <w:rsid w:val="00203EA0"/>
    <w:rsid w:val="002071E2"/>
    <w:rsid w:val="002121C2"/>
    <w:rsid w:val="00223CC7"/>
    <w:rsid w:val="00234834"/>
    <w:rsid w:val="00234E55"/>
    <w:rsid w:val="00234E6C"/>
    <w:rsid w:val="00236994"/>
    <w:rsid w:val="002441CA"/>
    <w:rsid w:val="00244689"/>
    <w:rsid w:val="002548CB"/>
    <w:rsid w:val="00254A1F"/>
    <w:rsid w:val="002602DC"/>
    <w:rsid w:val="00263AA5"/>
    <w:rsid w:val="00265053"/>
    <w:rsid w:val="0027112D"/>
    <w:rsid w:val="0027229F"/>
    <w:rsid w:val="00273E4B"/>
    <w:rsid w:val="00276F23"/>
    <w:rsid w:val="00286C72"/>
    <w:rsid w:val="00296006"/>
    <w:rsid w:val="002A1114"/>
    <w:rsid w:val="002A3A6D"/>
    <w:rsid w:val="002A3C26"/>
    <w:rsid w:val="002A3EB3"/>
    <w:rsid w:val="002A7D9B"/>
    <w:rsid w:val="002B344F"/>
    <w:rsid w:val="002B5985"/>
    <w:rsid w:val="002B6E0D"/>
    <w:rsid w:val="002B73CE"/>
    <w:rsid w:val="002C17DD"/>
    <w:rsid w:val="002C221F"/>
    <w:rsid w:val="002C279F"/>
    <w:rsid w:val="002C7BF5"/>
    <w:rsid w:val="002D5ADF"/>
    <w:rsid w:val="002E00C5"/>
    <w:rsid w:val="002E09BF"/>
    <w:rsid w:val="002E2210"/>
    <w:rsid w:val="002E3B42"/>
    <w:rsid w:val="002F2A1D"/>
    <w:rsid w:val="002F3A3B"/>
    <w:rsid w:val="0030170A"/>
    <w:rsid w:val="00303CD1"/>
    <w:rsid w:val="00305A1E"/>
    <w:rsid w:val="0031018F"/>
    <w:rsid w:val="003106F0"/>
    <w:rsid w:val="0031251D"/>
    <w:rsid w:val="00313357"/>
    <w:rsid w:val="00316CE0"/>
    <w:rsid w:val="003267D5"/>
    <w:rsid w:val="003270E6"/>
    <w:rsid w:val="00331941"/>
    <w:rsid w:val="00331FAB"/>
    <w:rsid w:val="003343CC"/>
    <w:rsid w:val="0033593B"/>
    <w:rsid w:val="003446DE"/>
    <w:rsid w:val="00346179"/>
    <w:rsid w:val="003462FE"/>
    <w:rsid w:val="0035023C"/>
    <w:rsid w:val="0035133C"/>
    <w:rsid w:val="00351F65"/>
    <w:rsid w:val="003528AC"/>
    <w:rsid w:val="00355BD8"/>
    <w:rsid w:val="00365099"/>
    <w:rsid w:val="003757F6"/>
    <w:rsid w:val="00381E36"/>
    <w:rsid w:val="00381F9E"/>
    <w:rsid w:val="003830FC"/>
    <w:rsid w:val="0038508B"/>
    <w:rsid w:val="003948B8"/>
    <w:rsid w:val="003961EC"/>
    <w:rsid w:val="003A32B8"/>
    <w:rsid w:val="003A5826"/>
    <w:rsid w:val="003A5CFB"/>
    <w:rsid w:val="003A6883"/>
    <w:rsid w:val="003B3334"/>
    <w:rsid w:val="003B3BC0"/>
    <w:rsid w:val="003B5ACE"/>
    <w:rsid w:val="003C317E"/>
    <w:rsid w:val="003C6454"/>
    <w:rsid w:val="003C6E76"/>
    <w:rsid w:val="003C79E9"/>
    <w:rsid w:val="003C7DD4"/>
    <w:rsid w:val="003D21CD"/>
    <w:rsid w:val="003D63A4"/>
    <w:rsid w:val="003F1405"/>
    <w:rsid w:val="003F2AF9"/>
    <w:rsid w:val="003F468A"/>
    <w:rsid w:val="003F6D91"/>
    <w:rsid w:val="0040390A"/>
    <w:rsid w:val="004047E2"/>
    <w:rsid w:val="00404D37"/>
    <w:rsid w:val="00405477"/>
    <w:rsid w:val="00411F76"/>
    <w:rsid w:val="00415753"/>
    <w:rsid w:val="0041605D"/>
    <w:rsid w:val="004161CF"/>
    <w:rsid w:val="0041682C"/>
    <w:rsid w:val="0042080D"/>
    <w:rsid w:val="00421325"/>
    <w:rsid w:val="004215EC"/>
    <w:rsid w:val="004224E4"/>
    <w:rsid w:val="00423093"/>
    <w:rsid w:val="004336B0"/>
    <w:rsid w:val="00434B4A"/>
    <w:rsid w:val="0044133F"/>
    <w:rsid w:val="00441E2E"/>
    <w:rsid w:val="004424CA"/>
    <w:rsid w:val="00444CE6"/>
    <w:rsid w:val="00462F29"/>
    <w:rsid w:val="0047118D"/>
    <w:rsid w:val="0048097B"/>
    <w:rsid w:val="00486FCB"/>
    <w:rsid w:val="0049647D"/>
    <w:rsid w:val="00497A45"/>
    <w:rsid w:val="004A018A"/>
    <w:rsid w:val="004A1E8E"/>
    <w:rsid w:val="004A3716"/>
    <w:rsid w:val="004A37BB"/>
    <w:rsid w:val="004A669D"/>
    <w:rsid w:val="004B14CC"/>
    <w:rsid w:val="004D4608"/>
    <w:rsid w:val="004D4F23"/>
    <w:rsid w:val="004D61AD"/>
    <w:rsid w:val="004F0E6B"/>
    <w:rsid w:val="004F128C"/>
    <w:rsid w:val="004F2BD6"/>
    <w:rsid w:val="004F34BE"/>
    <w:rsid w:val="004F47A9"/>
    <w:rsid w:val="004F4EEF"/>
    <w:rsid w:val="004F54AB"/>
    <w:rsid w:val="004F68D2"/>
    <w:rsid w:val="004F7B23"/>
    <w:rsid w:val="0050276D"/>
    <w:rsid w:val="0050352F"/>
    <w:rsid w:val="00503DFC"/>
    <w:rsid w:val="00506960"/>
    <w:rsid w:val="00513022"/>
    <w:rsid w:val="00517492"/>
    <w:rsid w:val="00520073"/>
    <w:rsid w:val="00520B60"/>
    <w:rsid w:val="00524F00"/>
    <w:rsid w:val="00525D28"/>
    <w:rsid w:val="00530BDB"/>
    <w:rsid w:val="00530C45"/>
    <w:rsid w:val="00534399"/>
    <w:rsid w:val="00535299"/>
    <w:rsid w:val="00537499"/>
    <w:rsid w:val="0054120E"/>
    <w:rsid w:val="00541BBD"/>
    <w:rsid w:val="0054263C"/>
    <w:rsid w:val="00545ACE"/>
    <w:rsid w:val="00552E62"/>
    <w:rsid w:val="005530B5"/>
    <w:rsid w:val="00555835"/>
    <w:rsid w:val="0055586F"/>
    <w:rsid w:val="0055713F"/>
    <w:rsid w:val="00561EEB"/>
    <w:rsid w:val="005631B9"/>
    <w:rsid w:val="00563913"/>
    <w:rsid w:val="0056556D"/>
    <w:rsid w:val="0056677C"/>
    <w:rsid w:val="00566B3B"/>
    <w:rsid w:val="00566B7C"/>
    <w:rsid w:val="00571055"/>
    <w:rsid w:val="00571486"/>
    <w:rsid w:val="00571562"/>
    <w:rsid w:val="005720AE"/>
    <w:rsid w:val="00577186"/>
    <w:rsid w:val="00581498"/>
    <w:rsid w:val="005836F5"/>
    <w:rsid w:val="00594E61"/>
    <w:rsid w:val="005A146A"/>
    <w:rsid w:val="005A55A8"/>
    <w:rsid w:val="005B19D7"/>
    <w:rsid w:val="005B34B3"/>
    <w:rsid w:val="005B3586"/>
    <w:rsid w:val="005B5CA5"/>
    <w:rsid w:val="005C345A"/>
    <w:rsid w:val="005C45CB"/>
    <w:rsid w:val="005C4A0D"/>
    <w:rsid w:val="005C67D2"/>
    <w:rsid w:val="005F22E8"/>
    <w:rsid w:val="00601490"/>
    <w:rsid w:val="006022E1"/>
    <w:rsid w:val="00603706"/>
    <w:rsid w:val="0060412F"/>
    <w:rsid w:val="00607242"/>
    <w:rsid w:val="00607A85"/>
    <w:rsid w:val="006111FC"/>
    <w:rsid w:val="00614228"/>
    <w:rsid w:val="00614550"/>
    <w:rsid w:val="00614FC9"/>
    <w:rsid w:val="0061604C"/>
    <w:rsid w:val="0062174E"/>
    <w:rsid w:val="00627E57"/>
    <w:rsid w:val="00637AB3"/>
    <w:rsid w:val="006414D7"/>
    <w:rsid w:val="00641E45"/>
    <w:rsid w:val="0064429E"/>
    <w:rsid w:val="00645FB8"/>
    <w:rsid w:val="006469D0"/>
    <w:rsid w:val="006522D2"/>
    <w:rsid w:val="006527FA"/>
    <w:rsid w:val="00653F61"/>
    <w:rsid w:val="006576F6"/>
    <w:rsid w:val="00662D23"/>
    <w:rsid w:val="00670152"/>
    <w:rsid w:val="00674B39"/>
    <w:rsid w:val="0069052C"/>
    <w:rsid w:val="006908B5"/>
    <w:rsid w:val="00694708"/>
    <w:rsid w:val="006A0EFF"/>
    <w:rsid w:val="006A118D"/>
    <w:rsid w:val="006A5A9E"/>
    <w:rsid w:val="006A69A0"/>
    <w:rsid w:val="006B6531"/>
    <w:rsid w:val="006D053C"/>
    <w:rsid w:val="006D756A"/>
    <w:rsid w:val="006E04E1"/>
    <w:rsid w:val="006E3805"/>
    <w:rsid w:val="006E3F9E"/>
    <w:rsid w:val="006F6B8D"/>
    <w:rsid w:val="006F7D19"/>
    <w:rsid w:val="00700D82"/>
    <w:rsid w:val="007021F4"/>
    <w:rsid w:val="007033C3"/>
    <w:rsid w:val="00710811"/>
    <w:rsid w:val="00711557"/>
    <w:rsid w:val="00713955"/>
    <w:rsid w:val="00720FC6"/>
    <w:rsid w:val="0072486E"/>
    <w:rsid w:val="00724DAF"/>
    <w:rsid w:val="00725B5A"/>
    <w:rsid w:val="007301B1"/>
    <w:rsid w:val="007309AB"/>
    <w:rsid w:val="00731C85"/>
    <w:rsid w:val="00733B18"/>
    <w:rsid w:val="00737544"/>
    <w:rsid w:val="00737788"/>
    <w:rsid w:val="0074099A"/>
    <w:rsid w:val="007426F3"/>
    <w:rsid w:val="00744080"/>
    <w:rsid w:val="00744DAC"/>
    <w:rsid w:val="00746A0E"/>
    <w:rsid w:val="00751173"/>
    <w:rsid w:val="007511D5"/>
    <w:rsid w:val="007519FD"/>
    <w:rsid w:val="007578FA"/>
    <w:rsid w:val="007612FC"/>
    <w:rsid w:val="00761374"/>
    <w:rsid w:val="007622E1"/>
    <w:rsid w:val="007651AC"/>
    <w:rsid w:val="00765812"/>
    <w:rsid w:val="007725D0"/>
    <w:rsid w:val="00774C0A"/>
    <w:rsid w:val="007811EB"/>
    <w:rsid w:val="00784F5B"/>
    <w:rsid w:val="00785CE0"/>
    <w:rsid w:val="00786C4A"/>
    <w:rsid w:val="0079275A"/>
    <w:rsid w:val="00797F1E"/>
    <w:rsid w:val="007A3925"/>
    <w:rsid w:val="007A5895"/>
    <w:rsid w:val="007B0223"/>
    <w:rsid w:val="007B0D78"/>
    <w:rsid w:val="007B450B"/>
    <w:rsid w:val="007B4C6E"/>
    <w:rsid w:val="007B7701"/>
    <w:rsid w:val="007C2B51"/>
    <w:rsid w:val="007C2DE8"/>
    <w:rsid w:val="007C5384"/>
    <w:rsid w:val="007C53E7"/>
    <w:rsid w:val="007D6444"/>
    <w:rsid w:val="007D66FE"/>
    <w:rsid w:val="007D6F10"/>
    <w:rsid w:val="007E0641"/>
    <w:rsid w:val="007E08D6"/>
    <w:rsid w:val="007E1D21"/>
    <w:rsid w:val="007E36FA"/>
    <w:rsid w:val="007F6797"/>
    <w:rsid w:val="0080123C"/>
    <w:rsid w:val="00807161"/>
    <w:rsid w:val="00822008"/>
    <w:rsid w:val="00824EFE"/>
    <w:rsid w:val="00830A60"/>
    <w:rsid w:val="0083645D"/>
    <w:rsid w:val="008376FB"/>
    <w:rsid w:val="00837E6E"/>
    <w:rsid w:val="008409F2"/>
    <w:rsid w:val="00842154"/>
    <w:rsid w:val="00851B31"/>
    <w:rsid w:val="008537FF"/>
    <w:rsid w:val="00854E28"/>
    <w:rsid w:val="00856E53"/>
    <w:rsid w:val="00860968"/>
    <w:rsid w:val="00860A6F"/>
    <w:rsid w:val="00866122"/>
    <w:rsid w:val="00867A74"/>
    <w:rsid w:val="00872AB0"/>
    <w:rsid w:val="0087427A"/>
    <w:rsid w:val="0087614E"/>
    <w:rsid w:val="008808B8"/>
    <w:rsid w:val="00881129"/>
    <w:rsid w:val="00881370"/>
    <w:rsid w:val="008823D0"/>
    <w:rsid w:val="00885A91"/>
    <w:rsid w:val="00887325"/>
    <w:rsid w:val="00887E00"/>
    <w:rsid w:val="00891D02"/>
    <w:rsid w:val="00891FE2"/>
    <w:rsid w:val="0089347C"/>
    <w:rsid w:val="008A101D"/>
    <w:rsid w:val="008A3BFE"/>
    <w:rsid w:val="008A4070"/>
    <w:rsid w:val="008B3FDB"/>
    <w:rsid w:val="008C0D88"/>
    <w:rsid w:val="008C2419"/>
    <w:rsid w:val="008C3B53"/>
    <w:rsid w:val="008C46A3"/>
    <w:rsid w:val="008C5B70"/>
    <w:rsid w:val="008D68F5"/>
    <w:rsid w:val="008E48CA"/>
    <w:rsid w:val="008E616C"/>
    <w:rsid w:val="008E6BCB"/>
    <w:rsid w:val="008F034F"/>
    <w:rsid w:val="008F1D60"/>
    <w:rsid w:val="008F33B2"/>
    <w:rsid w:val="008F678D"/>
    <w:rsid w:val="0090586E"/>
    <w:rsid w:val="009070EC"/>
    <w:rsid w:val="00911C29"/>
    <w:rsid w:val="0091229B"/>
    <w:rsid w:val="009124ED"/>
    <w:rsid w:val="00913C64"/>
    <w:rsid w:val="0091575D"/>
    <w:rsid w:val="0091642B"/>
    <w:rsid w:val="009177B9"/>
    <w:rsid w:val="00921B3F"/>
    <w:rsid w:val="00922E75"/>
    <w:rsid w:val="009321B1"/>
    <w:rsid w:val="00935320"/>
    <w:rsid w:val="0093593F"/>
    <w:rsid w:val="009406FF"/>
    <w:rsid w:val="0094169E"/>
    <w:rsid w:val="00943DAC"/>
    <w:rsid w:val="009440D1"/>
    <w:rsid w:val="00950379"/>
    <w:rsid w:val="00953AD7"/>
    <w:rsid w:val="00954B61"/>
    <w:rsid w:val="00962E92"/>
    <w:rsid w:val="00967E30"/>
    <w:rsid w:val="0097231D"/>
    <w:rsid w:val="009819E6"/>
    <w:rsid w:val="009964E2"/>
    <w:rsid w:val="009972D1"/>
    <w:rsid w:val="009A524D"/>
    <w:rsid w:val="009B1069"/>
    <w:rsid w:val="009B7657"/>
    <w:rsid w:val="009B7D06"/>
    <w:rsid w:val="009C032A"/>
    <w:rsid w:val="009C14C7"/>
    <w:rsid w:val="009C44ED"/>
    <w:rsid w:val="009C60F3"/>
    <w:rsid w:val="009D0161"/>
    <w:rsid w:val="009D1164"/>
    <w:rsid w:val="009D1CC1"/>
    <w:rsid w:val="009D362D"/>
    <w:rsid w:val="009D6300"/>
    <w:rsid w:val="009E09F2"/>
    <w:rsid w:val="009E33D1"/>
    <w:rsid w:val="009E5843"/>
    <w:rsid w:val="009E61DC"/>
    <w:rsid w:val="009E7DB2"/>
    <w:rsid w:val="009F133C"/>
    <w:rsid w:val="009F3725"/>
    <w:rsid w:val="009F572E"/>
    <w:rsid w:val="009F7388"/>
    <w:rsid w:val="00A0242A"/>
    <w:rsid w:val="00A11473"/>
    <w:rsid w:val="00A115AD"/>
    <w:rsid w:val="00A15D8A"/>
    <w:rsid w:val="00A16D2F"/>
    <w:rsid w:val="00A20A4D"/>
    <w:rsid w:val="00A2185C"/>
    <w:rsid w:val="00A262BA"/>
    <w:rsid w:val="00A300B4"/>
    <w:rsid w:val="00A3111B"/>
    <w:rsid w:val="00A3156A"/>
    <w:rsid w:val="00A31DC0"/>
    <w:rsid w:val="00A3238D"/>
    <w:rsid w:val="00A339CC"/>
    <w:rsid w:val="00A35A79"/>
    <w:rsid w:val="00A41CA8"/>
    <w:rsid w:val="00A45806"/>
    <w:rsid w:val="00A46DD0"/>
    <w:rsid w:val="00A5146F"/>
    <w:rsid w:val="00A5207F"/>
    <w:rsid w:val="00A57F01"/>
    <w:rsid w:val="00A62001"/>
    <w:rsid w:val="00A70392"/>
    <w:rsid w:val="00A70E6E"/>
    <w:rsid w:val="00A7469F"/>
    <w:rsid w:val="00A75235"/>
    <w:rsid w:val="00A767E4"/>
    <w:rsid w:val="00A87FB1"/>
    <w:rsid w:val="00A90077"/>
    <w:rsid w:val="00A93A28"/>
    <w:rsid w:val="00A96A9F"/>
    <w:rsid w:val="00A9721B"/>
    <w:rsid w:val="00AA0522"/>
    <w:rsid w:val="00AB3182"/>
    <w:rsid w:val="00AB48EF"/>
    <w:rsid w:val="00AB6CC5"/>
    <w:rsid w:val="00AB7BDD"/>
    <w:rsid w:val="00AC1A9E"/>
    <w:rsid w:val="00AC2B8D"/>
    <w:rsid w:val="00AC57EC"/>
    <w:rsid w:val="00AD1539"/>
    <w:rsid w:val="00AD1B1F"/>
    <w:rsid w:val="00AD2360"/>
    <w:rsid w:val="00AD25E3"/>
    <w:rsid w:val="00AD3B1D"/>
    <w:rsid w:val="00AD3E08"/>
    <w:rsid w:val="00AD4368"/>
    <w:rsid w:val="00AD5E1C"/>
    <w:rsid w:val="00AE1095"/>
    <w:rsid w:val="00AE189C"/>
    <w:rsid w:val="00AE1934"/>
    <w:rsid w:val="00AE61EE"/>
    <w:rsid w:val="00AE66B0"/>
    <w:rsid w:val="00AE6781"/>
    <w:rsid w:val="00AF182A"/>
    <w:rsid w:val="00AF4898"/>
    <w:rsid w:val="00AF5DDC"/>
    <w:rsid w:val="00AF67DA"/>
    <w:rsid w:val="00AF6B8C"/>
    <w:rsid w:val="00AF7DC1"/>
    <w:rsid w:val="00B07173"/>
    <w:rsid w:val="00B15377"/>
    <w:rsid w:val="00B265C2"/>
    <w:rsid w:val="00B26BC2"/>
    <w:rsid w:val="00B274F1"/>
    <w:rsid w:val="00B33FDC"/>
    <w:rsid w:val="00B34C09"/>
    <w:rsid w:val="00B35B36"/>
    <w:rsid w:val="00B457E5"/>
    <w:rsid w:val="00B46995"/>
    <w:rsid w:val="00B50456"/>
    <w:rsid w:val="00B512E0"/>
    <w:rsid w:val="00B5135D"/>
    <w:rsid w:val="00B540A1"/>
    <w:rsid w:val="00B56F38"/>
    <w:rsid w:val="00B61413"/>
    <w:rsid w:val="00B70568"/>
    <w:rsid w:val="00B9015F"/>
    <w:rsid w:val="00B94B51"/>
    <w:rsid w:val="00B96144"/>
    <w:rsid w:val="00B979B7"/>
    <w:rsid w:val="00BA0BC4"/>
    <w:rsid w:val="00BA0CB7"/>
    <w:rsid w:val="00BA0EC0"/>
    <w:rsid w:val="00BA4421"/>
    <w:rsid w:val="00BA67EB"/>
    <w:rsid w:val="00BB0944"/>
    <w:rsid w:val="00BB1405"/>
    <w:rsid w:val="00BB33B8"/>
    <w:rsid w:val="00BB4F72"/>
    <w:rsid w:val="00BB5574"/>
    <w:rsid w:val="00BC0CC4"/>
    <w:rsid w:val="00BD5E07"/>
    <w:rsid w:val="00BD6464"/>
    <w:rsid w:val="00BE792E"/>
    <w:rsid w:val="00BF43F0"/>
    <w:rsid w:val="00BF47EF"/>
    <w:rsid w:val="00BF637E"/>
    <w:rsid w:val="00BF7585"/>
    <w:rsid w:val="00C02D0B"/>
    <w:rsid w:val="00C05754"/>
    <w:rsid w:val="00C070DE"/>
    <w:rsid w:val="00C10ABD"/>
    <w:rsid w:val="00C137DB"/>
    <w:rsid w:val="00C17920"/>
    <w:rsid w:val="00C17A6E"/>
    <w:rsid w:val="00C20841"/>
    <w:rsid w:val="00C2357E"/>
    <w:rsid w:val="00C25303"/>
    <w:rsid w:val="00C27702"/>
    <w:rsid w:val="00C3231F"/>
    <w:rsid w:val="00C36A0E"/>
    <w:rsid w:val="00C36D43"/>
    <w:rsid w:val="00C449F2"/>
    <w:rsid w:val="00C46C08"/>
    <w:rsid w:val="00C46E18"/>
    <w:rsid w:val="00C53960"/>
    <w:rsid w:val="00C6051D"/>
    <w:rsid w:val="00C757C7"/>
    <w:rsid w:val="00C80DBB"/>
    <w:rsid w:val="00C81A56"/>
    <w:rsid w:val="00C874F6"/>
    <w:rsid w:val="00C93A81"/>
    <w:rsid w:val="00C9509A"/>
    <w:rsid w:val="00C9714C"/>
    <w:rsid w:val="00CA0EB6"/>
    <w:rsid w:val="00CA3358"/>
    <w:rsid w:val="00CB23A1"/>
    <w:rsid w:val="00CC01F1"/>
    <w:rsid w:val="00CC06EB"/>
    <w:rsid w:val="00CC3D3E"/>
    <w:rsid w:val="00CC3FA7"/>
    <w:rsid w:val="00CC59C7"/>
    <w:rsid w:val="00CD526C"/>
    <w:rsid w:val="00CD7AF9"/>
    <w:rsid w:val="00CE3171"/>
    <w:rsid w:val="00CE45E1"/>
    <w:rsid w:val="00CF07EA"/>
    <w:rsid w:val="00CF1A79"/>
    <w:rsid w:val="00CF53FA"/>
    <w:rsid w:val="00D005C8"/>
    <w:rsid w:val="00D02BD2"/>
    <w:rsid w:val="00D030B9"/>
    <w:rsid w:val="00D03608"/>
    <w:rsid w:val="00D106A8"/>
    <w:rsid w:val="00D11F3E"/>
    <w:rsid w:val="00D167C7"/>
    <w:rsid w:val="00D21540"/>
    <w:rsid w:val="00D26295"/>
    <w:rsid w:val="00D2650E"/>
    <w:rsid w:val="00D321D1"/>
    <w:rsid w:val="00D334A7"/>
    <w:rsid w:val="00D34FE6"/>
    <w:rsid w:val="00D3533E"/>
    <w:rsid w:val="00D371F4"/>
    <w:rsid w:val="00D41524"/>
    <w:rsid w:val="00D41B47"/>
    <w:rsid w:val="00D41B6B"/>
    <w:rsid w:val="00D434A5"/>
    <w:rsid w:val="00D435C5"/>
    <w:rsid w:val="00D43A4A"/>
    <w:rsid w:val="00D44A39"/>
    <w:rsid w:val="00D51816"/>
    <w:rsid w:val="00D532DF"/>
    <w:rsid w:val="00D53C17"/>
    <w:rsid w:val="00D56458"/>
    <w:rsid w:val="00D578DA"/>
    <w:rsid w:val="00D609B2"/>
    <w:rsid w:val="00D64583"/>
    <w:rsid w:val="00D66EBC"/>
    <w:rsid w:val="00D71AD1"/>
    <w:rsid w:val="00D75AB9"/>
    <w:rsid w:val="00D77547"/>
    <w:rsid w:val="00D80200"/>
    <w:rsid w:val="00D86712"/>
    <w:rsid w:val="00D86CA4"/>
    <w:rsid w:val="00D91846"/>
    <w:rsid w:val="00D95381"/>
    <w:rsid w:val="00D9540B"/>
    <w:rsid w:val="00D97E00"/>
    <w:rsid w:val="00DA1D59"/>
    <w:rsid w:val="00DA220A"/>
    <w:rsid w:val="00DA599B"/>
    <w:rsid w:val="00DA6945"/>
    <w:rsid w:val="00DB54AC"/>
    <w:rsid w:val="00DC06C6"/>
    <w:rsid w:val="00DC4C2D"/>
    <w:rsid w:val="00DD2056"/>
    <w:rsid w:val="00DD46D1"/>
    <w:rsid w:val="00DD7DF3"/>
    <w:rsid w:val="00DE3947"/>
    <w:rsid w:val="00DF01DC"/>
    <w:rsid w:val="00DF261E"/>
    <w:rsid w:val="00DF30CF"/>
    <w:rsid w:val="00DF7028"/>
    <w:rsid w:val="00E06ADC"/>
    <w:rsid w:val="00E07F60"/>
    <w:rsid w:val="00E110D8"/>
    <w:rsid w:val="00E11929"/>
    <w:rsid w:val="00E13AE5"/>
    <w:rsid w:val="00E171F9"/>
    <w:rsid w:val="00E22253"/>
    <w:rsid w:val="00E230E6"/>
    <w:rsid w:val="00E25178"/>
    <w:rsid w:val="00E315AC"/>
    <w:rsid w:val="00E33F3A"/>
    <w:rsid w:val="00E34287"/>
    <w:rsid w:val="00E36EB7"/>
    <w:rsid w:val="00E37111"/>
    <w:rsid w:val="00E379F4"/>
    <w:rsid w:val="00E406FF"/>
    <w:rsid w:val="00E467EF"/>
    <w:rsid w:val="00E529CB"/>
    <w:rsid w:val="00E55202"/>
    <w:rsid w:val="00E57FD1"/>
    <w:rsid w:val="00E61876"/>
    <w:rsid w:val="00E6208D"/>
    <w:rsid w:val="00E63FCC"/>
    <w:rsid w:val="00E65DC8"/>
    <w:rsid w:val="00E72B03"/>
    <w:rsid w:val="00E747C2"/>
    <w:rsid w:val="00E74BFB"/>
    <w:rsid w:val="00E757FE"/>
    <w:rsid w:val="00E81EEA"/>
    <w:rsid w:val="00E82644"/>
    <w:rsid w:val="00E87364"/>
    <w:rsid w:val="00E916F2"/>
    <w:rsid w:val="00E92EF9"/>
    <w:rsid w:val="00E9386D"/>
    <w:rsid w:val="00EA40C2"/>
    <w:rsid w:val="00EB1EA2"/>
    <w:rsid w:val="00EB2BF8"/>
    <w:rsid w:val="00EB5F5E"/>
    <w:rsid w:val="00EB67CF"/>
    <w:rsid w:val="00EC2146"/>
    <w:rsid w:val="00EC357F"/>
    <w:rsid w:val="00EC5A5F"/>
    <w:rsid w:val="00EC6538"/>
    <w:rsid w:val="00EC6A72"/>
    <w:rsid w:val="00EC7198"/>
    <w:rsid w:val="00EC770D"/>
    <w:rsid w:val="00ED104F"/>
    <w:rsid w:val="00ED1BDD"/>
    <w:rsid w:val="00ED2DEB"/>
    <w:rsid w:val="00EE1266"/>
    <w:rsid w:val="00EE314F"/>
    <w:rsid w:val="00EE374A"/>
    <w:rsid w:val="00EE3A48"/>
    <w:rsid w:val="00EE492F"/>
    <w:rsid w:val="00EE51F4"/>
    <w:rsid w:val="00EE68EE"/>
    <w:rsid w:val="00EE7C29"/>
    <w:rsid w:val="00F05F72"/>
    <w:rsid w:val="00F112A7"/>
    <w:rsid w:val="00F1175E"/>
    <w:rsid w:val="00F14C78"/>
    <w:rsid w:val="00F23487"/>
    <w:rsid w:val="00F268F5"/>
    <w:rsid w:val="00F319C8"/>
    <w:rsid w:val="00F3269E"/>
    <w:rsid w:val="00F358E1"/>
    <w:rsid w:val="00F3731D"/>
    <w:rsid w:val="00F37ADB"/>
    <w:rsid w:val="00F45B48"/>
    <w:rsid w:val="00F463DA"/>
    <w:rsid w:val="00F52089"/>
    <w:rsid w:val="00F53AB3"/>
    <w:rsid w:val="00F618B5"/>
    <w:rsid w:val="00F63D71"/>
    <w:rsid w:val="00F63EFB"/>
    <w:rsid w:val="00F6561C"/>
    <w:rsid w:val="00F714E2"/>
    <w:rsid w:val="00F71DB7"/>
    <w:rsid w:val="00F71FA8"/>
    <w:rsid w:val="00F824E8"/>
    <w:rsid w:val="00F90E2A"/>
    <w:rsid w:val="00F926CA"/>
    <w:rsid w:val="00F92A4E"/>
    <w:rsid w:val="00F97373"/>
    <w:rsid w:val="00F97993"/>
    <w:rsid w:val="00FA13B5"/>
    <w:rsid w:val="00FA1969"/>
    <w:rsid w:val="00FB0068"/>
    <w:rsid w:val="00FB0CB6"/>
    <w:rsid w:val="00FB21C3"/>
    <w:rsid w:val="00FB25FA"/>
    <w:rsid w:val="00FB2AA4"/>
    <w:rsid w:val="00FB738A"/>
    <w:rsid w:val="00FC0E6B"/>
    <w:rsid w:val="00FC464E"/>
    <w:rsid w:val="00FC5507"/>
    <w:rsid w:val="00FD117C"/>
    <w:rsid w:val="00FD4CC2"/>
    <w:rsid w:val="00FE32B5"/>
    <w:rsid w:val="00FE3B7D"/>
    <w:rsid w:val="00FE3C90"/>
    <w:rsid w:val="00FE7A39"/>
    <w:rsid w:val="00FF03F7"/>
    <w:rsid w:val="00FF4E2E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A10B1-466E-455E-9E61-7A4C3FE4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RePack by Diakov</cp:lastModifiedBy>
  <cp:revision>5</cp:revision>
  <cp:lastPrinted>2019-04-01T11:13:00Z</cp:lastPrinted>
  <dcterms:created xsi:type="dcterms:W3CDTF">2019-04-01T11:42:00Z</dcterms:created>
  <dcterms:modified xsi:type="dcterms:W3CDTF">2019-04-01T11:48:00Z</dcterms:modified>
</cp:coreProperties>
</file>