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DA9" w:rsidRPr="00555DA9" w:rsidRDefault="00555DA9" w:rsidP="00555DA9">
      <w:pPr>
        <w:autoSpaceDE w:val="0"/>
        <w:autoSpaceDN w:val="0"/>
        <w:adjustRightInd w:val="0"/>
        <w:spacing w:line="240" w:lineRule="auto"/>
        <w:rPr>
          <w:rFonts w:ascii="Tahoma" w:eastAsiaTheme="minorHAnsi" w:hAnsi="Tahoma" w:cs="Tahoma"/>
          <w:sz w:val="20"/>
          <w:szCs w:val="20"/>
        </w:rPr>
      </w:pPr>
      <w:r w:rsidRPr="00555DA9">
        <w:rPr>
          <w:rFonts w:ascii="Tahoma" w:eastAsiaTheme="minorHAnsi" w:hAnsi="Tahoma" w:cs="Tahoma"/>
          <w:sz w:val="20"/>
          <w:szCs w:val="20"/>
        </w:rPr>
        <w:br/>
      </w:r>
    </w:p>
    <w:p w:rsidR="00555DA9" w:rsidRPr="00555DA9" w:rsidRDefault="00555DA9" w:rsidP="00555DA9">
      <w:pPr>
        <w:autoSpaceDE w:val="0"/>
        <w:autoSpaceDN w:val="0"/>
        <w:adjustRightInd w:val="0"/>
        <w:spacing w:line="240" w:lineRule="auto"/>
        <w:jc w:val="both"/>
        <w:outlineLvl w:val="0"/>
        <w:rPr>
          <w:rFonts w:ascii="Arial" w:eastAsiaTheme="minorHAnsi" w:hAnsi="Arial" w:cs="Arial"/>
          <w:sz w:val="20"/>
          <w:szCs w:val="20"/>
        </w:rPr>
      </w:pPr>
    </w:p>
    <w:tbl>
      <w:tblPr>
        <w:tblW w:w="5000" w:type="pct"/>
        <w:tblLayout w:type="fixed"/>
        <w:tblCellMar>
          <w:left w:w="0" w:type="dxa"/>
          <w:right w:w="0" w:type="dxa"/>
        </w:tblCellMar>
        <w:tblLook w:val="0000"/>
      </w:tblPr>
      <w:tblGrid>
        <w:gridCol w:w="5315"/>
        <w:gridCol w:w="5315"/>
      </w:tblGrid>
      <w:tr w:rsidR="00555DA9" w:rsidRPr="00555DA9">
        <w:tc>
          <w:tcPr>
            <w:tcW w:w="5103" w:type="dxa"/>
          </w:tcPr>
          <w:p w:rsidR="00555DA9" w:rsidRPr="00555DA9" w:rsidRDefault="00555DA9" w:rsidP="00555DA9">
            <w:pPr>
              <w:autoSpaceDE w:val="0"/>
              <w:autoSpaceDN w:val="0"/>
              <w:adjustRightInd w:val="0"/>
              <w:spacing w:line="240" w:lineRule="auto"/>
              <w:rPr>
                <w:rFonts w:ascii="Arial" w:eastAsiaTheme="minorHAnsi" w:hAnsi="Arial" w:cs="Arial"/>
                <w:sz w:val="20"/>
                <w:szCs w:val="20"/>
              </w:rPr>
            </w:pPr>
            <w:r w:rsidRPr="00555DA9">
              <w:rPr>
                <w:rFonts w:ascii="Arial" w:eastAsiaTheme="minorHAnsi" w:hAnsi="Arial" w:cs="Arial"/>
                <w:sz w:val="20"/>
                <w:szCs w:val="20"/>
              </w:rPr>
              <w:t>16 июля 2010 года</w:t>
            </w:r>
          </w:p>
        </w:tc>
        <w:tc>
          <w:tcPr>
            <w:tcW w:w="5103" w:type="dxa"/>
          </w:tcPr>
          <w:p w:rsidR="00555DA9" w:rsidRPr="00555DA9" w:rsidRDefault="00555DA9" w:rsidP="00555DA9">
            <w:pPr>
              <w:autoSpaceDE w:val="0"/>
              <w:autoSpaceDN w:val="0"/>
              <w:adjustRightInd w:val="0"/>
              <w:spacing w:line="240" w:lineRule="auto"/>
              <w:jc w:val="right"/>
              <w:rPr>
                <w:rFonts w:ascii="Arial" w:eastAsiaTheme="minorHAnsi" w:hAnsi="Arial" w:cs="Arial"/>
                <w:sz w:val="20"/>
                <w:szCs w:val="20"/>
              </w:rPr>
            </w:pPr>
            <w:r w:rsidRPr="00555DA9">
              <w:rPr>
                <w:rFonts w:ascii="Arial" w:eastAsiaTheme="minorHAnsi" w:hAnsi="Arial" w:cs="Arial"/>
                <w:sz w:val="20"/>
                <w:szCs w:val="20"/>
              </w:rPr>
              <w:t>N 95/2010-ОЗ</w:t>
            </w:r>
          </w:p>
        </w:tc>
      </w:tr>
    </w:tbl>
    <w:p w:rsidR="00555DA9" w:rsidRPr="00555DA9" w:rsidRDefault="00555DA9" w:rsidP="00555DA9">
      <w:pPr>
        <w:pBdr>
          <w:top w:val="single" w:sz="6" w:space="0" w:color="auto"/>
        </w:pBdr>
        <w:autoSpaceDE w:val="0"/>
        <w:autoSpaceDN w:val="0"/>
        <w:adjustRightInd w:val="0"/>
        <w:spacing w:before="100" w:after="100" w:line="240" w:lineRule="auto"/>
        <w:jc w:val="both"/>
        <w:rPr>
          <w:rFonts w:ascii="Arial" w:eastAsiaTheme="minorHAnsi" w:hAnsi="Arial" w:cs="Arial"/>
          <w:sz w:val="2"/>
          <w:szCs w:val="2"/>
        </w:rPr>
      </w:pP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jc w:val="right"/>
        <w:rPr>
          <w:rFonts w:ascii="Arial" w:eastAsiaTheme="minorHAnsi" w:hAnsi="Arial" w:cs="Arial"/>
          <w:sz w:val="20"/>
          <w:szCs w:val="20"/>
        </w:rPr>
      </w:pPr>
      <w:proofErr w:type="gramStart"/>
      <w:r w:rsidRPr="00555DA9">
        <w:rPr>
          <w:rFonts w:ascii="Arial" w:eastAsiaTheme="minorHAnsi" w:hAnsi="Arial" w:cs="Arial"/>
          <w:sz w:val="20"/>
          <w:szCs w:val="20"/>
        </w:rPr>
        <w:t>Принят</w:t>
      </w:r>
      <w:proofErr w:type="gramEnd"/>
    </w:p>
    <w:p w:rsidR="00555DA9" w:rsidRPr="00555DA9" w:rsidRDefault="007735E3" w:rsidP="00555DA9">
      <w:pPr>
        <w:autoSpaceDE w:val="0"/>
        <w:autoSpaceDN w:val="0"/>
        <w:adjustRightInd w:val="0"/>
        <w:spacing w:line="240" w:lineRule="auto"/>
        <w:jc w:val="right"/>
        <w:rPr>
          <w:rFonts w:ascii="Arial" w:eastAsiaTheme="minorHAnsi" w:hAnsi="Arial" w:cs="Arial"/>
          <w:sz w:val="20"/>
          <w:szCs w:val="20"/>
        </w:rPr>
      </w:pPr>
      <w:hyperlink r:id="rId6" w:history="1">
        <w:r w:rsidR="00555DA9" w:rsidRPr="00555DA9">
          <w:rPr>
            <w:rFonts w:ascii="Arial" w:eastAsiaTheme="minorHAnsi" w:hAnsi="Arial" w:cs="Arial"/>
            <w:color w:val="0000FF"/>
            <w:sz w:val="20"/>
            <w:szCs w:val="20"/>
          </w:rPr>
          <w:t>постановлением</w:t>
        </w:r>
      </w:hyperlink>
    </w:p>
    <w:p w:rsidR="00555DA9" w:rsidRPr="00555DA9" w:rsidRDefault="00555DA9" w:rsidP="00555DA9">
      <w:pPr>
        <w:autoSpaceDE w:val="0"/>
        <w:autoSpaceDN w:val="0"/>
        <w:adjustRightInd w:val="0"/>
        <w:spacing w:line="240" w:lineRule="auto"/>
        <w:jc w:val="right"/>
        <w:rPr>
          <w:rFonts w:ascii="Arial" w:eastAsiaTheme="minorHAnsi" w:hAnsi="Arial" w:cs="Arial"/>
          <w:sz w:val="20"/>
          <w:szCs w:val="20"/>
        </w:rPr>
      </w:pPr>
      <w:r w:rsidRPr="00555DA9">
        <w:rPr>
          <w:rFonts w:ascii="Arial" w:eastAsiaTheme="minorHAnsi" w:hAnsi="Arial" w:cs="Arial"/>
          <w:sz w:val="20"/>
          <w:szCs w:val="20"/>
        </w:rPr>
        <w:t>Московской областной Думы</w:t>
      </w:r>
    </w:p>
    <w:p w:rsidR="00555DA9" w:rsidRPr="00555DA9" w:rsidRDefault="00555DA9" w:rsidP="00555DA9">
      <w:pPr>
        <w:autoSpaceDE w:val="0"/>
        <w:autoSpaceDN w:val="0"/>
        <w:adjustRightInd w:val="0"/>
        <w:spacing w:line="240" w:lineRule="auto"/>
        <w:jc w:val="right"/>
        <w:rPr>
          <w:rFonts w:ascii="Arial" w:eastAsiaTheme="minorHAnsi" w:hAnsi="Arial" w:cs="Arial"/>
          <w:sz w:val="20"/>
          <w:szCs w:val="20"/>
        </w:rPr>
      </w:pPr>
      <w:r w:rsidRPr="00555DA9">
        <w:rPr>
          <w:rFonts w:ascii="Arial" w:eastAsiaTheme="minorHAnsi" w:hAnsi="Arial" w:cs="Arial"/>
          <w:sz w:val="20"/>
          <w:szCs w:val="20"/>
        </w:rPr>
        <w:t>от 8 июля 2010 г. N 7/126-П</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jc w:val="center"/>
        <w:rPr>
          <w:rFonts w:ascii="Arial" w:eastAsiaTheme="minorHAnsi" w:hAnsi="Arial" w:cs="Arial"/>
          <w:b/>
          <w:bCs/>
          <w:sz w:val="20"/>
          <w:szCs w:val="20"/>
        </w:rPr>
      </w:pPr>
      <w:r w:rsidRPr="00555DA9">
        <w:rPr>
          <w:rFonts w:ascii="Arial" w:eastAsiaTheme="minorHAnsi" w:hAnsi="Arial" w:cs="Arial"/>
          <w:b/>
          <w:bCs/>
          <w:sz w:val="20"/>
          <w:szCs w:val="20"/>
        </w:rPr>
        <w:t>ЗАКОН</w:t>
      </w:r>
    </w:p>
    <w:p w:rsidR="00555DA9" w:rsidRPr="00555DA9" w:rsidRDefault="00555DA9" w:rsidP="00555DA9">
      <w:pPr>
        <w:autoSpaceDE w:val="0"/>
        <w:autoSpaceDN w:val="0"/>
        <w:adjustRightInd w:val="0"/>
        <w:spacing w:line="240" w:lineRule="auto"/>
        <w:jc w:val="center"/>
        <w:rPr>
          <w:rFonts w:ascii="Arial" w:eastAsiaTheme="minorHAnsi" w:hAnsi="Arial" w:cs="Arial"/>
          <w:b/>
          <w:bCs/>
          <w:sz w:val="20"/>
          <w:szCs w:val="20"/>
        </w:rPr>
      </w:pPr>
      <w:r w:rsidRPr="00555DA9">
        <w:rPr>
          <w:rFonts w:ascii="Arial" w:eastAsiaTheme="minorHAnsi" w:hAnsi="Arial" w:cs="Arial"/>
          <w:b/>
          <w:bCs/>
          <w:sz w:val="20"/>
          <w:szCs w:val="20"/>
        </w:rPr>
        <w:t>МОСКОВСКОЙ ОБЛАСТИ</w:t>
      </w:r>
    </w:p>
    <w:p w:rsidR="00555DA9" w:rsidRPr="00555DA9" w:rsidRDefault="00555DA9" w:rsidP="00555DA9">
      <w:pPr>
        <w:autoSpaceDE w:val="0"/>
        <w:autoSpaceDN w:val="0"/>
        <w:adjustRightInd w:val="0"/>
        <w:spacing w:line="240" w:lineRule="auto"/>
        <w:jc w:val="center"/>
        <w:rPr>
          <w:rFonts w:ascii="Arial" w:eastAsiaTheme="minorHAnsi" w:hAnsi="Arial" w:cs="Arial"/>
          <w:b/>
          <w:bCs/>
          <w:sz w:val="20"/>
          <w:szCs w:val="20"/>
        </w:rPr>
      </w:pPr>
    </w:p>
    <w:p w:rsidR="00555DA9" w:rsidRPr="00555DA9" w:rsidRDefault="00555DA9" w:rsidP="00555DA9">
      <w:pPr>
        <w:autoSpaceDE w:val="0"/>
        <w:autoSpaceDN w:val="0"/>
        <w:adjustRightInd w:val="0"/>
        <w:spacing w:line="240" w:lineRule="auto"/>
        <w:jc w:val="center"/>
        <w:rPr>
          <w:rFonts w:ascii="Arial" w:eastAsiaTheme="minorHAnsi" w:hAnsi="Arial" w:cs="Arial"/>
          <w:b/>
          <w:bCs/>
          <w:sz w:val="20"/>
          <w:szCs w:val="20"/>
        </w:rPr>
      </w:pPr>
      <w:r w:rsidRPr="00555DA9">
        <w:rPr>
          <w:rFonts w:ascii="Arial" w:eastAsiaTheme="minorHAnsi" w:hAnsi="Arial" w:cs="Arial"/>
          <w:b/>
          <w:bCs/>
          <w:sz w:val="20"/>
          <w:szCs w:val="20"/>
        </w:rPr>
        <w:t>О РАЗВИТИИ ПРЕДПРИНИМАТЕЛЬСКОЙ ДЕЯТЕЛЬНОСТИ</w:t>
      </w:r>
    </w:p>
    <w:p w:rsidR="00555DA9" w:rsidRPr="00555DA9" w:rsidRDefault="00555DA9" w:rsidP="00555DA9">
      <w:pPr>
        <w:autoSpaceDE w:val="0"/>
        <w:autoSpaceDN w:val="0"/>
        <w:adjustRightInd w:val="0"/>
        <w:spacing w:line="240" w:lineRule="auto"/>
        <w:jc w:val="center"/>
        <w:rPr>
          <w:rFonts w:ascii="Arial" w:eastAsiaTheme="minorHAnsi" w:hAnsi="Arial" w:cs="Arial"/>
          <w:b/>
          <w:bCs/>
          <w:sz w:val="20"/>
          <w:szCs w:val="20"/>
        </w:rPr>
      </w:pPr>
      <w:r w:rsidRPr="00555DA9">
        <w:rPr>
          <w:rFonts w:ascii="Arial" w:eastAsiaTheme="minorHAnsi" w:hAnsi="Arial" w:cs="Arial"/>
          <w:b/>
          <w:bCs/>
          <w:sz w:val="20"/>
          <w:szCs w:val="20"/>
        </w:rPr>
        <w:t>В МОСКОВСКОЙ ОБЛАСТИ</w:t>
      </w:r>
    </w:p>
    <w:p w:rsidR="00555DA9" w:rsidRPr="00555DA9" w:rsidRDefault="00555DA9" w:rsidP="00555DA9">
      <w:pPr>
        <w:autoSpaceDE w:val="0"/>
        <w:autoSpaceDN w:val="0"/>
        <w:adjustRightInd w:val="0"/>
        <w:spacing w:line="240" w:lineRule="auto"/>
        <w:jc w:val="center"/>
        <w:rPr>
          <w:rFonts w:ascii="Arial" w:eastAsiaTheme="minorHAnsi" w:hAnsi="Arial" w:cs="Arial"/>
          <w:sz w:val="20"/>
          <w:szCs w:val="20"/>
        </w:rPr>
      </w:pPr>
      <w:r w:rsidRPr="00555DA9">
        <w:rPr>
          <w:rFonts w:ascii="Arial" w:eastAsiaTheme="minorHAnsi" w:hAnsi="Arial" w:cs="Arial"/>
          <w:sz w:val="20"/>
          <w:szCs w:val="20"/>
        </w:rPr>
        <w:t>Список изменяющих документов</w:t>
      </w:r>
    </w:p>
    <w:p w:rsidR="00555DA9" w:rsidRPr="00555DA9" w:rsidRDefault="00555DA9" w:rsidP="00555DA9">
      <w:pPr>
        <w:autoSpaceDE w:val="0"/>
        <w:autoSpaceDN w:val="0"/>
        <w:adjustRightInd w:val="0"/>
        <w:spacing w:line="240" w:lineRule="auto"/>
        <w:jc w:val="center"/>
        <w:rPr>
          <w:rFonts w:ascii="Arial" w:eastAsiaTheme="minorHAnsi" w:hAnsi="Arial" w:cs="Arial"/>
          <w:sz w:val="20"/>
          <w:szCs w:val="20"/>
        </w:rPr>
      </w:pPr>
      <w:proofErr w:type="gramStart"/>
      <w:r w:rsidRPr="00555DA9">
        <w:rPr>
          <w:rFonts w:ascii="Arial" w:eastAsiaTheme="minorHAnsi" w:hAnsi="Arial" w:cs="Arial"/>
          <w:sz w:val="20"/>
          <w:szCs w:val="20"/>
        </w:rPr>
        <w:t>(в ред. законов Московской области</w:t>
      </w:r>
      <w:proofErr w:type="gramEnd"/>
    </w:p>
    <w:p w:rsidR="00555DA9" w:rsidRPr="00555DA9" w:rsidRDefault="00555DA9" w:rsidP="00555DA9">
      <w:pPr>
        <w:autoSpaceDE w:val="0"/>
        <w:autoSpaceDN w:val="0"/>
        <w:adjustRightInd w:val="0"/>
        <w:spacing w:line="240" w:lineRule="auto"/>
        <w:jc w:val="center"/>
        <w:rPr>
          <w:rFonts w:ascii="Arial" w:eastAsiaTheme="minorHAnsi" w:hAnsi="Arial" w:cs="Arial"/>
          <w:sz w:val="20"/>
          <w:szCs w:val="20"/>
        </w:rPr>
      </w:pPr>
      <w:r w:rsidRPr="00555DA9">
        <w:rPr>
          <w:rFonts w:ascii="Arial" w:eastAsiaTheme="minorHAnsi" w:hAnsi="Arial" w:cs="Arial"/>
          <w:sz w:val="20"/>
          <w:szCs w:val="20"/>
        </w:rPr>
        <w:t xml:space="preserve">от 11.11.2011 </w:t>
      </w:r>
      <w:hyperlink r:id="rId7" w:history="1">
        <w:r w:rsidRPr="00555DA9">
          <w:rPr>
            <w:rFonts w:ascii="Arial" w:eastAsiaTheme="minorHAnsi" w:hAnsi="Arial" w:cs="Arial"/>
            <w:color w:val="0000FF"/>
            <w:sz w:val="20"/>
            <w:szCs w:val="20"/>
          </w:rPr>
          <w:t>N 187/2011-ОЗ</w:t>
        </w:r>
      </w:hyperlink>
      <w:r w:rsidRPr="00555DA9">
        <w:rPr>
          <w:rFonts w:ascii="Arial" w:eastAsiaTheme="minorHAnsi" w:hAnsi="Arial" w:cs="Arial"/>
          <w:sz w:val="20"/>
          <w:szCs w:val="20"/>
        </w:rPr>
        <w:t xml:space="preserve">, от 23.07.2012 </w:t>
      </w:r>
      <w:hyperlink r:id="rId8" w:history="1">
        <w:r w:rsidRPr="00555DA9">
          <w:rPr>
            <w:rFonts w:ascii="Arial" w:eastAsiaTheme="minorHAnsi" w:hAnsi="Arial" w:cs="Arial"/>
            <w:color w:val="0000FF"/>
            <w:sz w:val="20"/>
            <w:szCs w:val="20"/>
          </w:rPr>
          <w:t>N 120/2012-ОЗ</w:t>
        </w:r>
      </w:hyperlink>
      <w:r w:rsidRPr="00555DA9">
        <w:rPr>
          <w:rFonts w:ascii="Arial" w:eastAsiaTheme="minorHAnsi" w:hAnsi="Arial" w:cs="Arial"/>
          <w:sz w:val="20"/>
          <w:szCs w:val="20"/>
        </w:rPr>
        <w:t>,</w:t>
      </w:r>
    </w:p>
    <w:p w:rsidR="00555DA9" w:rsidRPr="00555DA9" w:rsidRDefault="00555DA9" w:rsidP="00555DA9">
      <w:pPr>
        <w:autoSpaceDE w:val="0"/>
        <w:autoSpaceDN w:val="0"/>
        <w:adjustRightInd w:val="0"/>
        <w:spacing w:line="240" w:lineRule="auto"/>
        <w:jc w:val="center"/>
        <w:rPr>
          <w:rFonts w:ascii="Arial" w:eastAsiaTheme="minorHAnsi" w:hAnsi="Arial" w:cs="Arial"/>
          <w:sz w:val="20"/>
          <w:szCs w:val="20"/>
        </w:rPr>
      </w:pPr>
      <w:r w:rsidRPr="00555DA9">
        <w:rPr>
          <w:rFonts w:ascii="Arial" w:eastAsiaTheme="minorHAnsi" w:hAnsi="Arial" w:cs="Arial"/>
          <w:sz w:val="20"/>
          <w:szCs w:val="20"/>
        </w:rPr>
        <w:t xml:space="preserve">от 12.02.2013 </w:t>
      </w:r>
      <w:hyperlink r:id="rId9" w:history="1">
        <w:r w:rsidRPr="00555DA9">
          <w:rPr>
            <w:rFonts w:ascii="Arial" w:eastAsiaTheme="minorHAnsi" w:hAnsi="Arial" w:cs="Arial"/>
            <w:color w:val="0000FF"/>
            <w:sz w:val="20"/>
            <w:szCs w:val="20"/>
          </w:rPr>
          <w:t>N 16/2013-ОЗ</w:t>
        </w:r>
      </w:hyperlink>
      <w:r w:rsidRPr="00555DA9">
        <w:rPr>
          <w:rFonts w:ascii="Arial" w:eastAsiaTheme="minorHAnsi" w:hAnsi="Arial" w:cs="Arial"/>
          <w:sz w:val="20"/>
          <w:szCs w:val="20"/>
        </w:rPr>
        <w:t xml:space="preserve">, от 27.07.2013 </w:t>
      </w:r>
      <w:hyperlink r:id="rId10" w:history="1">
        <w:r w:rsidRPr="00555DA9">
          <w:rPr>
            <w:rFonts w:ascii="Arial" w:eastAsiaTheme="minorHAnsi" w:hAnsi="Arial" w:cs="Arial"/>
            <w:color w:val="0000FF"/>
            <w:sz w:val="20"/>
            <w:szCs w:val="20"/>
          </w:rPr>
          <w:t>N 103/2013-ОЗ</w:t>
        </w:r>
      </w:hyperlink>
      <w:r w:rsidRPr="00555DA9">
        <w:rPr>
          <w:rFonts w:ascii="Arial" w:eastAsiaTheme="minorHAnsi" w:hAnsi="Arial" w:cs="Arial"/>
          <w:sz w:val="20"/>
          <w:szCs w:val="20"/>
        </w:rPr>
        <w:t>,</w:t>
      </w:r>
    </w:p>
    <w:p w:rsidR="00555DA9" w:rsidRPr="00555DA9" w:rsidRDefault="00555DA9" w:rsidP="00555DA9">
      <w:pPr>
        <w:autoSpaceDE w:val="0"/>
        <w:autoSpaceDN w:val="0"/>
        <w:adjustRightInd w:val="0"/>
        <w:spacing w:line="240" w:lineRule="auto"/>
        <w:jc w:val="center"/>
        <w:rPr>
          <w:rFonts w:ascii="Arial" w:eastAsiaTheme="minorHAnsi" w:hAnsi="Arial" w:cs="Arial"/>
          <w:sz w:val="20"/>
          <w:szCs w:val="20"/>
        </w:rPr>
      </w:pPr>
      <w:r w:rsidRPr="00555DA9">
        <w:rPr>
          <w:rFonts w:ascii="Arial" w:eastAsiaTheme="minorHAnsi" w:hAnsi="Arial" w:cs="Arial"/>
          <w:sz w:val="20"/>
          <w:szCs w:val="20"/>
        </w:rPr>
        <w:t xml:space="preserve">от 11.03.2014 </w:t>
      </w:r>
      <w:hyperlink r:id="rId11" w:history="1">
        <w:r w:rsidRPr="00555DA9">
          <w:rPr>
            <w:rFonts w:ascii="Arial" w:eastAsiaTheme="minorHAnsi" w:hAnsi="Arial" w:cs="Arial"/>
            <w:color w:val="0000FF"/>
            <w:sz w:val="20"/>
            <w:szCs w:val="20"/>
          </w:rPr>
          <w:t>N 17/2014-ОЗ</w:t>
        </w:r>
      </w:hyperlink>
      <w:r w:rsidRPr="00555DA9">
        <w:rPr>
          <w:rFonts w:ascii="Arial" w:eastAsiaTheme="minorHAnsi" w:hAnsi="Arial" w:cs="Arial"/>
          <w:sz w:val="20"/>
          <w:szCs w:val="20"/>
        </w:rPr>
        <w:t xml:space="preserve">, от 14.04.2016 </w:t>
      </w:r>
      <w:hyperlink r:id="rId12" w:history="1">
        <w:r w:rsidRPr="00555DA9">
          <w:rPr>
            <w:rFonts w:ascii="Arial" w:eastAsiaTheme="minorHAnsi" w:hAnsi="Arial" w:cs="Arial"/>
            <w:color w:val="0000FF"/>
            <w:sz w:val="20"/>
            <w:szCs w:val="20"/>
          </w:rPr>
          <w:t>N 27/2016-ОЗ</w:t>
        </w:r>
      </w:hyperlink>
      <w:r w:rsidRPr="00555DA9">
        <w:rPr>
          <w:rFonts w:ascii="Arial" w:eastAsiaTheme="minorHAnsi" w:hAnsi="Arial" w:cs="Arial"/>
          <w:sz w:val="20"/>
          <w:szCs w:val="20"/>
        </w:rPr>
        <w:t>)</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jc w:val="center"/>
        <w:outlineLvl w:val="0"/>
        <w:rPr>
          <w:rFonts w:ascii="Arial" w:eastAsiaTheme="minorHAnsi" w:hAnsi="Arial" w:cs="Arial"/>
          <w:b/>
          <w:bCs/>
          <w:sz w:val="20"/>
          <w:szCs w:val="20"/>
        </w:rPr>
      </w:pPr>
      <w:r w:rsidRPr="00555DA9">
        <w:rPr>
          <w:rFonts w:ascii="Arial" w:eastAsiaTheme="minorHAnsi" w:hAnsi="Arial" w:cs="Arial"/>
          <w:b/>
          <w:bCs/>
          <w:sz w:val="20"/>
          <w:szCs w:val="20"/>
        </w:rPr>
        <w:t>Глава 1. ОБЩИЕ ПОЛОЖЕНИЯ</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outlineLvl w:val="1"/>
        <w:rPr>
          <w:rFonts w:ascii="Arial" w:eastAsiaTheme="minorHAnsi" w:hAnsi="Arial" w:cs="Arial"/>
          <w:sz w:val="20"/>
          <w:szCs w:val="20"/>
        </w:rPr>
      </w:pPr>
      <w:r w:rsidRPr="00555DA9">
        <w:rPr>
          <w:rFonts w:ascii="Arial" w:eastAsiaTheme="minorHAnsi" w:hAnsi="Arial" w:cs="Arial"/>
          <w:sz w:val="20"/>
          <w:szCs w:val="20"/>
        </w:rPr>
        <w:t>Статья 1. Предмет регулирования настоящего Закона</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proofErr w:type="gramStart"/>
      <w:r w:rsidRPr="00555DA9">
        <w:rPr>
          <w:rFonts w:ascii="Arial" w:eastAsiaTheme="minorHAnsi" w:hAnsi="Arial" w:cs="Arial"/>
          <w:sz w:val="20"/>
          <w:szCs w:val="20"/>
        </w:rPr>
        <w:t xml:space="preserve">Настоящий Закон регулирует отношения, возникающие между органами государственной власти Московской области, органами местного самоуправления муниципальных образований Московской области (далее - органы местного самоуправления), юридическими лицами и индивидуальными предпринимателями в сфере развития предпринимательской деятельности в Московской области в соответствии с полномочиями Московской области, определенными федеральным </w:t>
      </w:r>
      <w:hyperlink r:id="rId13" w:history="1">
        <w:r w:rsidRPr="00555DA9">
          <w:rPr>
            <w:rFonts w:ascii="Arial" w:eastAsiaTheme="minorHAnsi" w:hAnsi="Arial" w:cs="Arial"/>
            <w:color w:val="0000FF"/>
            <w:sz w:val="20"/>
            <w:szCs w:val="20"/>
          </w:rPr>
          <w:t>законодательством</w:t>
        </w:r>
      </w:hyperlink>
      <w:r w:rsidRPr="00555DA9">
        <w:rPr>
          <w:rFonts w:ascii="Arial" w:eastAsiaTheme="minorHAnsi" w:hAnsi="Arial" w:cs="Arial"/>
          <w:sz w:val="20"/>
          <w:szCs w:val="20"/>
        </w:rPr>
        <w:t>.</w:t>
      </w:r>
      <w:proofErr w:type="gramEnd"/>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outlineLvl w:val="1"/>
        <w:rPr>
          <w:rFonts w:ascii="Arial" w:eastAsiaTheme="minorHAnsi" w:hAnsi="Arial" w:cs="Arial"/>
          <w:sz w:val="20"/>
          <w:szCs w:val="20"/>
        </w:rPr>
      </w:pPr>
      <w:r w:rsidRPr="00555DA9">
        <w:rPr>
          <w:rFonts w:ascii="Arial" w:eastAsiaTheme="minorHAnsi" w:hAnsi="Arial" w:cs="Arial"/>
          <w:sz w:val="20"/>
          <w:szCs w:val="20"/>
        </w:rPr>
        <w:t>Статья 2. Основные понятия, используемые в настоящем Законе</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1. Предпринимательская деятельность -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законодательством Российской Федерации порядке.</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2. Субъекты предпринимательской деятельности - коммерческие организации и индивидуальные предприниматели.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3. Поддержка субъектов предпринимательской деятельности (далее - также поддержка) - деятельность органов государственной власти Московской области, органов местного самоуправления и организаций, образующих инфраструктуру поддержки субъектов предпринимательской деятельности, направленная на развитие предпринимательской деятельности.</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r w:rsidRPr="00555DA9">
        <w:rPr>
          <w:rFonts w:ascii="Arial" w:eastAsiaTheme="minorHAnsi" w:hAnsi="Arial" w:cs="Arial"/>
          <w:sz w:val="20"/>
          <w:szCs w:val="20"/>
        </w:rPr>
        <w:t xml:space="preserve">(в ред. </w:t>
      </w:r>
      <w:hyperlink r:id="rId14" w:history="1">
        <w:r w:rsidRPr="00555DA9">
          <w:rPr>
            <w:rFonts w:ascii="Arial" w:eastAsiaTheme="minorHAnsi" w:hAnsi="Arial" w:cs="Arial"/>
            <w:color w:val="0000FF"/>
            <w:sz w:val="20"/>
            <w:szCs w:val="20"/>
          </w:rPr>
          <w:t>Закона</w:t>
        </w:r>
      </w:hyperlink>
      <w:r w:rsidRPr="00555DA9">
        <w:rPr>
          <w:rFonts w:ascii="Arial" w:eastAsiaTheme="minorHAnsi" w:hAnsi="Arial" w:cs="Arial"/>
          <w:sz w:val="20"/>
          <w:szCs w:val="20"/>
        </w:rPr>
        <w:t xml:space="preserve"> Московской области от 14.04.2016 N 27/2016-ОЗ)</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 xml:space="preserve">4. </w:t>
      </w:r>
      <w:proofErr w:type="gramStart"/>
      <w:r w:rsidRPr="00555DA9">
        <w:rPr>
          <w:rFonts w:ascii="Arial" w:eastAsiaTheme="minorHAnsi" w:hAnsi="Arial" w:cs="Arial"/>
          <w:sz w:val="20"/>
          <w:szCs w:val="20"/>
        </w:rPr>
        <w:t>Организации, образующие инфраструктуру поддержки субъектов предпринимательской деятельности в Московской области, - коммерческие и некоммерческие организации, специально созданные с целью оказания услуг субъектам предпринимательской деятельности, или одним из видов основной деятельности которых является предоставление услуг субъектам предпринимательской деятельности, и отвечающие требованиям, установленным государственными программами (подпрограммами) Российской Федерации, государственными программами (подпрограммами) Московской области, муниципальными программами (подпрограммами), содержащими мероприятия, направленные на развитие малого и</w:t>
      </w:r>
      <w:proofErr w:type="gramEnd"/>
      <w:r w:rsidRPr="00555DA9">
        <w:rPr>
          <w:rFonts w:ascii="Arial" w:eastAsiaTheme="minorHAnsi" w:hAnsi="Arial" w:cs="Arial"/>
          <w:sz w:val="20"/>
          <w:szCs w:val="20"/>
        </w:rPr>
        <w:t xml:space="preserve"> среднего предпринимательства.</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r w:rsidRPr="00555DA9">
        <w:rPr>
          <w:rFonts w:ascii="Arial" w:eastAsiaTheme="minorHAnsi" w:hAnsi="Arial" w:cs="Arial"/>
          <w:sz w:val="20"/>
          <w:szCs w:val="20"/>
        </w:rPr>
        <w:t xml:space="preserve">(в ред. законов Московской области от 27.07.2013 </w:t>
      </w:r>
      <w:hyperlink r:id="rId15" w:history="1">
        <w:r w:rsidRPr="00555DA9">
          <w:rPr>
            <w:rFonts w:ascii="Arial" w:eastAsiaTheme="minorHAnsi" w:hAnsi="Arial" w:cs="Arial"/>
            <w:color w:val="0000FF"/>
            <w:sz w:val="20"/>
            <w:szCs w:val="20"/>
          </w:rPr>
          <w:t>N 103/2013-ОЗ</w:t>
        </w:r>
      </w:hyperlink>
      <w:r w:rsidRPr="00555DA9">
        <w:rPr>
          <w:rFonts w:ascii="Arial" w:eastAsiaTheme="minorHAnsi" w:hAnsi="Arial" w:cs="Arial"/>
          <w:sz w:val="20"/>
          <w:szCs w:val="20"/>
        </w:rPr>
        <w:t xml:space="preserve">, от 14.04.2016 </w:t>
      </w:r>
      <w:hyperlink r:id="rId16" w:history="1">
        <w:r w:rsidRPr="00555DA9">
          <w:rPr>
            <w:rFonts w:ascii="Arial" w:eastAsiaTheme="minorHAnsi" w:hAnsi="Arial" w:cs="Arial"/>
            <w:color w:val="0000FF"/>
            <w:sz w:val="20"/>
            <w:szCs w:val="20"/>
          </w:rPr>
          <w:t>N 27/2016-ОЗ</w:t>
        </w:r>
      </w:hyperlink>
      <w:r w:rsidRPr="00555DA9">
        <w:rPr>
          <w:rFonts w:ascii="Arial" w:eastAsiaTheme="minorHAnsi" w:hAnsi="Arial" w:cs="Arial"/>
          <w:sz w:val="20"/>
          <w:szCs w:val="20"/>
        </w:rPr>
        <w:t>)</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 xml:space="preserve">5. </w:t>
      </w:r>
      <w:proofErr w:type="gramStart"/>
      <w:r w:rsidRPr="00555DA9">
        <w:rPr>
          <w:rFonts w:ascii="Arial" w:eastAsiaTheme="minorHAnsi" w:hAnsi="Arial" w:cs="Arial"/>
          <w:sz w:val="20"/>
          <w:szCs w:val="20"/>
        </w:rPr>
        <w:t xml:space="preserve">Субъекты малого и среднего предпринимательства в Московской области (далее - также субъекты малого и среднего предпринимательства) - юридические лица и индивидуальные предприниматели, зарегистрированные на территории Московской области и отнесенные в соответствии с Федеральным </w:t>
      </w:r>
      <w:hyperlink r:id="rId17" w:history="1">
        <w:r w:rsidRPr="00555DA9">
          <w:rPr>
            <w:rFonts w:ascii="Arial" w:eastAsiaTheme="minorHAnsi" w:hAnsi="Arial" w:cs="Arial"/>
            <w:color w:val="0000FF"/>
            <w:sz w:val="20"/>
            <w:szCs w:val="20"/>
          </w:rPr>
          <w:t>законом</w:t>
        </w:r>
      </w:hyperlink>
      <w:r w:rsidRPr="00555DA9">
        <w:rPr>
          <w:rFonts w:ascii="Arial" w:eastAsiaTheme="minorHAnsi" w:hAnsi="Arial" w:cs="Arial"/>
          <w:sz w:val="20"/>
          <w:szCs w:val="20"/>
        </w:rPr>
        <w:t xml:space="preserve"> от 24 июля 2007 года N 209-ФЗ "О развитии малого и среднего предпринимательства в Российской Федерации" к субъектам малого и среднего предпринимательства.</w:t>
      </w:r>
      <w:proofErr w:type="gramEnd"/>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 xml:space="preserve">5.1. </w:t>
      </w:r>
      <w:proofErr w:type="gramStart"/>
      <w:r w:rsidRPr="00555DA9">
        <w:rPr>
          <w:rFonts w:ascii="Arial" w:eastAsiaTheme="minorHAnsi" w:hAnsi="Arial" w:cs="Arial"/>
          <w:sz w:val="20"/>
          <w:szCs w:val="20"/>
        </w:rPr>
        <w:t>Поддержка субъектов малого и среднего предпринимательства - деятельность органов государственной власти Московской области,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Московской области и муниципальными программами (подпрограммами), содержащими мероприятия, направленные на развитие малого и среднего предпринимательства.</w:t>
      </w:r>
      <w:proofErr w:type="gramEnd"/>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r w:rsidRPr="00555DA9">
        <w:rPr>
          <w:rFonts w:ascii="Arial" w:eastAsiaTheme="minorHAnsi" w:hAnsi="Arial" w:cs="Arial"/>
          <w:sz w:val="20"/>
          <w:szCs w:val="20"/>
        </w:rPr>
        <w:t xml:space="preserve">(часть 5.1 введена </w:t>
      </w:r>
      <w:hyperlink r:id="rId18" w:history="1">
        <w:r w:rsidRPr="00555DA9">
          <w:rPr>
            <w:rFonts w:ascii="Arial" w:eastAsiaTheme="minorHAnsi" w:hAnsi="Arial" w:cs="Arial"/>
            <w:color w:val="0000FF"/>
            <w:sz w:val="20"/>
            <w:szCs w:val="20"/>
          </w:rPr>
          <w:t>Законом</w:t>
        </w:r>
      </w:hyperlink>
      <w:r w:rsidRPr="00555DA9">
        <w:rPr>
          <w:rFonts w:ascii="Arial" w:eastAsiaTheme="minorHAnsi" w:hAnsi="Arial" w:cs="Arial"/>
          <w:sz w:val="20"/>
          <w:szCs w:val="20"/>
        </w:rPr>
        <w:t xml:space="preserve"> Московской области от 14.04.2016 N 27/2016-ОЗ)</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lastRenderedPageBreak/>
        <w:t>6. Иные основные понятия и термины, используемые в настоящем Законе, применяются в значениях, определенных федеральным законодательством.</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outlineLvl w:val="1"/>
        <w:rPr>
          <w:rFonts w:ascii="Arial" w:eastAsiaTheme="minorHAnsi" w:hAnsi="Arial" w:cs="Arial"/>
          <w:sz w:val="20"/>
          <w:szCs w:val="20"/>
        </w:rPr>
      </w:pPr>
      <w:r w:rsidRPr="00555DA9">
        <w:rPr>
          <w:rFonts w:ascii="Arial" w:eastAsiaTheme="minorHAnsi" w:hAnsi="Arial" w:cs="Arial"/>
          <w:sz w:val="20"/>
          <w:szCs w:val="20"/>
        </w:rPr>
        <w:t>Статья 3. Основная цель и задачи развития предпринимательской деятельности в Московской области</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1. Целью развития предпринимательской деятельности в Московской области является наращивание экономического потенциала Московской области и муниципальных образований Московской области.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2. Основными задачами развития предпринимательской деятельности в Московской области являются:</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1) повышение уровня жизни населения Московской области;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2) наращивание экономического оборота в Московской области;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3) обеспечение занятости населения и развитие индивидуальной трудовой деятельности;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4) создание условий для формирования конкурентной среды в экономике Московской области;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5) вовлечение в предпринимательскую деятельность населения Московской области.</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outlineLvl w:val="1"/>
        <w:rPr>
          <w:rFonts w:ascii="Arial" w:eastAsiaTheme="minorHAnsi" w:hAnsi="Arial" w:cs="Arial"/>
          <w:sz w:val="20"/>
          <w:szCs w:val="20"/>
        </w:rPr>
      </w:pPr>
      <w:r w:rsidRPr="00555DA9">
        <w:rPr>
          <w:rFonts w:ascii="Arial" w:eastAsiaTheme="minorHAnsi" w:hAnsi="Arial" w:cs="Arial"/>
          <w:sz w:val="20"/>
          <w:szCs w:val="20"/>
        </w:rPr>
        <w:t>Статья 4. Полномочия Московской областной Думы в сфере развития предпринимательской деятельности в Московской области</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К полномочиям Московской областной Думы в сфере развития предпринимательской деятельности в Московской области относятся:</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1) разработка и принятие законов Московской области в сфере развития предпринимательской деятельности;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2) осуществление мониторинга правоприменительной практики законов Московской области в сфере развития предпринимательской деятельности;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3) иные полномочия, предусмотренные федеральным законодательством и законами Московской области.</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outlineLvl w:val="1"/>
        <w:rPr>
          <w:rFonts w:ascii="Arial" w:eastAsiaTheme="minorHAnsi" w:hAnsi="Arial" w:cs="Arial"/>
          <w:sz w:val="20"/>
          <w:szCs w:val="20"/>
        </w:rPr>
      </w:pPr>
      <w:r w:rsidRPr="00555DA9">
        <w:rPr>
          <w:rFonts w:ascii="Arial" w:eastAsiaTheme="minorHAnsi" w:hAnsi="Arial" w:cs="Arial"/>
          <w:sz w:val="20"/>
          <w:szCs w:val="20"/>
        </w:rPr>
        <w:t>Статья 5. Полномочия Правительства Московской области в сфере развития предпринимательской деятельности в Московской области</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К полномочиям Правительства Московской области в сфере развития предпринимательской деятельности в Московской области относятся:</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1) участие в реализации государственной политики в сфере развития предпринимательской деятельности;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2) разработка и реализация государственных программ (подпрограмм) Московской области, содержащих мероприятия, направленные на развитие предпринимательской деятельности;</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r w:rsidRPr="00555DA9">
        <w:rPr>
          <w:rFonts w:ascii="Arial" w:eastAsiaTheme="minorHAnsi" w:hAnsi="Arial" w:cs="Arial"/>
          <w:sz w:val="20"/>
          <w:szCs w:val="20"/>
        </w:rPr>
        <w:t xml:space="preserve">(п. 2 в ред. </w:t>
      </w:r>
      <w:hyperlink r:id="rId19" w:history="1">
        <w:r w:rsidRPr="00555DA9">
          <w:rPr>
            <w:rFonts w:ascii="Arial" w:eastAsiaTheme="minorHAnsi" w:hAnsi="Arial" w:cs="Arial"/>
            <w:color w:val="0000FF"/>
            <w:sz w:val="20"/>
            <w:szCs w:val="20"/>
          </w:rPr>
          <w:t>Закона</w:t>
        </w:r>
      </w:hyperlink>
      <w:r w:rsidRPr="00555DA9">
        <w:rPr>
          <w:rFonts w:ascii="Arial" w:eastAsiaTheme="minorHAnsi" w:hAnsi="Arial" w:cs="Arial"/>
          <w:sz w:val="20"/>
          <w:szCs w:val="20"/>
        </w:rPr>
        <w:t xml:space="preserve"> Московской области от 14.04.2016 N 27/2016-ОЗ)</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3) пропаганда и популяризация предпринимательской деятельности;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4) принятие мер по формированию инфраструктуры поддержки субъектов предпринимательской деятельности в Московской области и обеспечение ее деятельности;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5) содействие развитию межрегионального сотрудничества субъектов предпринимательской деятельности;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6) принятие мер по организации методического обеспечения органов местного самоуправления и содействие им в разработке и реализации мер по развитию предпринимательской деятельности на территориях муниципальных образований;</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7) сотрудничество с международными организациями и административно-территориальными образованиями иностранных государств по вопросам развития предпринимательской деятельности;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8) образование координационных или совещательных органов в сфере развития предпринимательской деятельности;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9) иные полномочия, предусмотренные федеральным законодательством и законами Московской области.</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outlineLvl w:val="1"/>
        <w:rPr>
          <w:rFonts w:ascii="Arial" w:eastAsiaTheme="minorHAnsi" w:hAnsi="Arial" w:cs="Arial"/>
          <w:sz w:val="20"/>
          <w:szCs w:val="20"/>
        </w:rPr>
      </w:pPr>
      <w:r w:rsidRPr="00555DA9">
        <w:rPr>
          <w:rFonts w:ascii="Arial" w:eastAsiaTheme="minorHAnsi" w:hAnsi="Arial" w:cs="Arial"/>
          <w:sz w:val="20"/>
          <w:szCs w:val="20"/>
        </w:rPr>
        <w:t>Статья 6. Государственные и общественные институты развития предпринимательской деятельности</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На территории Московской области действует система государственных и общественных институтов развития предпринимательской деятельности, элементами которой являются:</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1) органы государственной власти Московской области;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1.1) Уполномоченный по защите прав предпринимателей Московской области;</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r w:rsidRPr="00555DA9">
        <w:rPr>
          <w:rFonts w:ascii="Arial" w:eastAsiaTheme="minorHAnsi" w:hAnsi="Arial" w:cs="Arial"/>
          <w:sz w:val="20"/>
          <w:szCs w:val="20"/>
        </w:rPr>
        <w:t xml:space="preserve">(п. 1.1 </w:t>
      </w:r>
      <w:proofErr w:type="gramStart"/>
      <w:r w:rsidRPr="00555DA9">
        <w:rPr>
          <w:rFonts w:ascii="Arial" w:eastAsiaTheme="minorHAnsi" w:hAnsi="Arial" w:cs="Arial"/>
          <w:sz w:val="20"/>
          <w:szCs w:val="20"/>
        </w:rPr>
        <w:t>введен</w:t>
      </w:r>
      <w:proofErr w:type="gramEnd"/>
      <w:r w:rsidRPr="00555DA9">
        <w:rPr>
          <w:rFonts w:ascii="Arial" w:eastAsiaTheme="minorHAnsi" w:hAnsi="Arial" w:cs="Arial"/>
          <w:sz w:val="20"/>
          <w:szCs w:val="20"/>
        </w:rPr>
        <w:t xml:space="preserve"> </w:t>
      </w:r>
      <w:hyperlink r:id="rId20" w:history="1">
        <w:r w:rsidRPr="00555DA9">
          <w:rPr>
            <w:rFonts w:ascii="Arial" w:eastAsiaTheme="minorHAnsi" w:hAnsi="Arial" w:cs="Arial"/>
            <w:color w:val="0000FF"/>
            <w:sz w:val="20"/>
            <w:szCs w:val="20"/>
          </w:rPr>
          <w:t>Законом</w:t>
        </w:r>
      </w:hyperlink>
      <w:r w:rsidRPr="00555DA9">
        <w:rPr>
          <w:rFonts w:ascii="Arial" w:eastAsiaTheme="minorHAnsi" w:hAnsi="Arial" w:cs="Arial"/>
          <w:sz w:val="20"/>
          <w:szCs w:val="20"/>
        </w:rPr>
        <w:t xml:space="preserve"> Московской области от 14.04.2016 N 27/2016-ОЗ)</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2) координационные или совещательные органы в сфере развития предпринимательской деятельности;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3) торгово-промышленные палаты и иные некоммерческие организации, общественные объединения, представляющие интересы субъектов предпринимательской деятельности, сформированные по отраслевому или территориальному признаку;</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4) организации, образующие инфраструктуру поддержки предпринимательской деятельности.</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outlineLvl w:val="1"/>
        <w:rPr>
          <w:rFonts w:ascii="Arial" w:eastAsiaTheme="minorHAnsi" w:hAnsi="Arial" w:cs="Arial"/>
          <w:sz w:val="20"/>
          <w:szCs w:val="20"/>
        </w:rPr>
      </w:pPr>
      <w:bookmarkStart w:id="0" w:name="Par80"/>
      <w:bookmarkEnd w:id="0"/>
      <w:r w:rsidRPr="00555DA9">
        <w:rPr>
          <w:rFonts w:ascii="Arial" w:eastAsiaTheme="minorHAnsi" w:hAnsi="Arial" w:cs="Arial"/>
          <w:sz w:val="20"/>
          <w:szCs w:val="20"/>
        </w:rPr>
        <w:t>Статья 7. Цели поддержки субъектов предпринимательской деятельности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 xml:space="preserve">(в ред. </w:t>
      </w:r>
      <w:hyperlink r:id="rId21" w:history="1">
        <w:r w:rsidRPr="00555DA9">
          <w:rPr>
            <w:rFonts w:ascii="Arial" w:eastAsiaTheme="minorHAnsi" w:hAnsi="Arial" w:cs="Arial"/>
            <w:color w:val="0000FF"/>
            <w:sz w:val="20"/>
            <w:szCs w:val="20"/>
          </w:rPr>
          <w:t>Закона</w:t>
        </w:r>
      </w:hyperlink>
      <w:r w:rsidRPr="00555DA9">
        <w:rPr>
          <w:rFonts w:ascii="Arial" w:eastAsiaTheme="minorHAnsi" w:hAnsi="Arial" w:cs="Arial"/>
          <w:sz w:val="20"/>
          <w:szCs w:val="20"/>
        </w:rPr>
        <w:t xml:space="preserve"> Московской области от 14.04.2016 N 27/2016-ОЗ)</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Поддержка субъектов предпринимательской деятельности может оказываться в целях:</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lastRenderedPageBreak/>
        <w:t>1) обеспечения роста экономического оборота на всей территории Московской области, в том числе за счет развития малого и среднего предпринимательства;</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2) повышения уровня социально-экономического развития муниципальных образований Московской области за счет развития предпринимательской деятельности, в том числе за счет развития малого и среднего предпринимательства;</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3) стимулирования развития предпринимательской деятельности в сферах, установленных настоящим Законом;</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4) увеличения количества субъектов малого и среднего предпринимательства;</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5) увеличения доли производимых и реализованных субъектами малого и среднего предпринимательства товаров (работ, услуг) в обороте организаций на территории Московской области.</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outlineLvl w:val="1"/>
        <w:rPr>
          <w:rFonts w:ascii="Arial" w:eastAsiaTheme="minorHAnsi" w:hAnsi="Arial" w:cs="Arial"/>
          <w:sz w:val="20"/>
          <w:szCs w:val="20"/>
        </w:rPr>
      </w:pPr>
      <w:r w:rsidRPr="00555DA9">
        <w:rPr>
          <w:rFonts w:ascii="Arial" w:eastAsiaTheme="minorHAnsi" w:hAnsi="Arial" w:cs="Arial"/>
          <w:sz w:val="20"/>
          <w:szCs w:val="20"/>
        </w:rPr>
        <w:t>Статья 7.1. Формы поддержки субъектов предпринимательской деятельности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w:t>
      </w:r>
      <w:proofErr w:type="gramStart"/>
      <w:r w:rsidRPr="00555DA9">
        <w:rPr>
          <w:rFonts w:ascii="Arial" w:eastAsiaTheme="minorHAnsi" w:hAnsi="Arial" w:cs="Arial"/>
          <w:sz w:val="20"/>
          <w:szCs w:val="20"/>
        </w:rPr>
        <w:t>введена</w:t>
      </w:r>
      <w:proofErr w:type="gramEnd"/>
      <w:r w:rsidRPr="00555DA9">
        <w:rPr>
          <w:rFonts w:ascii="Arial" w:eastAsiaTheme="minorHAnsi" w:hAnsi="Arial" w:cs="Arial"/>
          <w:sz w:val="20"/>
          <w:szCs w:val="20"/>
        </w:rPr>
        <w:t xml:space="preserve"> </w:t>
      </w:r>
      <w:hyperlink r:id="rId22" w:history="1">
        <w:r w:rsidRPr="00555DA9">
          <w:rPr>
            <w:rFonts w:ascii="Arial" w:eastAsiaTheme="minorHAnsi" w:hAnsi="Arial" w:cs="Arial"/>
            <w:color w:val="0000FF"/>
            <w:sz w:val="20"/>
            <w:szCs w:val="20"/>
          </w:rPr>
          <w:t>Законом</w:t>
        </w:r>
      </w:hyperlink>
      <w:r w:rsidRPr="00555DA9">
        <w:rPr>
          <w:rFonts w:ascii="Arial" w:eastAsiaTheme="minorHAnsi" w:hAnsi="Arial" w:cs="Arial"/>
          <w:sz w:val="20"/>
          <w:szCs w:val="20"/>
        </w:rPr>
        <w:t xml:space="preserve"> Московской области от 14.04.2016 N 27/2016-ОЗ)</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1. Поддержка субъектов предпринимательской деятельности в целях развития предпринимательской деятельности на территории Московской области может оказываться в форме:</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1) информационной поддержки;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2) консультационной поддержки;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3) содействия в организации выставочно-ярмарочной деятельности;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 xml:space="preserve">4) предоставления льгот по налогам, зачисляемым в бюджет Московской области, в порядке, предусмотренном </w:t>
      </w:r>
      <w:hyperlink r:id="rId23" w:history="1">
        <w:r w:rsidRPr="00555DA9">
          <w:rPr>
            <w:rFonts w:ascii="Arial" w:eastAsiaTheme="minorHAnsi" w:hAnsi="Arial" w:cs="Arial"/>
            <w:color w:val="0000FF"/>
            <w:sz w:val="20"/>
            <w:szCs w:val="20"/>
          </w:rPr>
          <w:t>Законом</w:t>
        </w:r>
      </w:hyperlink>
      <w:r w:rsidRPr="00555DA9">
        <w:rPr>
          <w:rFonts w:ascii="Arial" w:eastAsiaTheme="minorHAnsi" w:hAnsi="Arial" w:cs="Arial"/>
          <w:sz w:val="20"/>
          <w:szCs w:val="20"/>
        </w:rPr>
        <w:t xml:space="preserve"> Московской области "О льготном налогообложении в Московской области";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5) реализации полномочий, предусмотренных законодательством о налогах и сборах в отношении специальных налоговых режимов;</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6) предоставления отсрочек, списания задолженности по арендной плате и неустойке за пользование земельными участками, находящимися в собственности Московской области или государственная собственность на которые не разграничена, в соответствии с законодательством Московской области;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7) установления дополнительных оснований и условий предоставления инвестиционного налогового кредита;</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8) предоставления возможности осуществления предпринимательской деятельности на территориях индустриальных парков, промышленных округов и иных зон развития территорий Московской области;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9) предоставления субсидий юридическим лицам (за исключением субсидий государственным (муниципальным) учреждениям) и индивидуальным предпринимателям;</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10) имущественной поддержки;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 xml:space="preserve">11) содействия развитию кооперации и </w:t>
      </w:r>
      <w:proofErr w:type="spellStart"/>
      <w:r w:rsidRPr="00555DA9">
        <w:rPr>
          <w:rFonts w:ascii="Arial" w:eastAsiaTheme="minorHAnsi" w:hAnsi="Arial" w:cs="Arial"/>
          <w:sz w:val="20"/>
          <w:szCs w:val="20"/>
        </w:rPr>
        <w:t>аутсорсинга</w:t>
      </w:r>
      <w:proofErr w:type="spellEnd"/>
      <w:r w:rsidRPr="00555DA9">
        <w:rPr>
          <w:rFonts w:ascii="Arial" w:eastAsiaTheme="minorHAnsi" w:hAnsi="Arial" w:cs="Arial"/>
          <w:sz w:val="20"/>
          <w:szCs w:val="20"/>
        </w:rPr>
        <w:t xml:space="preserve"> в сфере предпринимательской деятельности;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12) поддержки субъектам малого и среднего предпринимательства в сфере подготовки, переподготовки и повышения квалификации кадров.</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2. Поддержка субъектов предпринимательской деятельности на территории Московской области может оказываться в иных формах, предусмотренных федеральным законодательством и законодательством Московской области.</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outlineLvl w:val="1"/>
        <w:rPr>
          <w:rFonts w:ascii="Arial" w:eastAsiaTheme="minorHAnsi" w:hAnsi="Arial" w:cs="Arial"/>
          <w:sz w:val="20"/>
          <w:szCs w:val="20"/>
        </w:rPr>
      </w:pPr>
      <w:r w:rsidRPr="00555DA9">
        <w:rPr>
          <w:rFonts w:ascii="Arial" w:eastAsiaTheme="minorHAnsi" w:hAnsi="Arial" w:cs="Arial"/>
          <w:sz w:val="20"/>
          <w:szCs w:val="20"/>
        </w:rPr>
        <w:t>Статья 7.2. Поддержка субъектов предпринимательской деятельности органами местного самоуправления муниципальных образований Московской области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w:t>
      </w:r>
      <w:proofErr w:type="gramStart"/>
      <w:r w:rsidRPr="00555DA9">
        <w:rPr>
          <w:rFonts w:ascii="Arial" w:eastAsiaTheme="minorHAnsi" w:hAnsi="Arial" w:cs="Arial"/>
          <w:sz w:val="20"/>
          <w:szCs w:val="20"/>
        </w:rPr>
        <w:t>введена</w:t>
      </w:r>
      <w:proofErr w:type="gramEnd"/>
      <w:r w:rsidRPr="00555DA9">
        <w:rPr>
          <w:rFonts w:ascii="Arial" w:eastAsiaTheme="minorHAnsi" w:hAnsi="Arial" w:cs="Arial"/>
          <w:sz w:val="20"/>
          <w:szCs w:val="20"/>
        </w:rPr>
        <w:t xml:space="preserve"> </w:t>
      </w:r>
      <w:hyperlink r:id="rId24" w:history="1">
        <w:r w:rsidRPr="00555DA9">
          <w:rPr>
            <w:rFonts w:ascii="Arial" w:eastAsiaTheme="minorHAnsi" w:hAnsi="Arial" w:cs="Arial"/>
            <w:color w:val="0000FF"/>
            <w:sz w:val="20"/>
            <w:szCs w:val="20"/>
          </w:rPr>
          <w:t>Законом</w:t>
        </w:r>
      </w:hyperlink>
      <w:r w:rsidRPr="00555DA9">
        <w:rPr>
          <w:rFonts w:ascii="Arial" w:eastAsiaTheme="minorHAnsi" w:hAnsi="Arial" w:cs="Arial"/>
          <w:sz w:val="20"/>
          <w:szCs w:val="20"/>
        </w:rPr>
        <w:t xml:space="preserve"> Московской области от 14.04.2016 N 27/2016-ОЗ)</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1. Органы местного самоуправления муниципальных образований Московской области осуществляют поддержку субъектов предпринимательской деятельности на территории соответствующего муниципального образования в соответствии с положениями, установленными федеральным законодательством.</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 xml:space="preserve">2. </w:t>
      </w:r>
      <w:proofErr w:type="gramStart"/>
      <w:r w:rsidRPr="00555DA9">
        <w:rPr>
          <w:rFonts w:ascii="Arial" w:eastAsiaTheme="minorHAnsi" w:hAnsi="Arial" w:cs="Arial"/>
          <w:sz w:val="20"/>
          <w:szCs w:val="20"/>
        </w:rPr>
        <w:t xml:space="preserve">Органы местного самоуправления муниципальных образований Московской области создают условия для развития малого и среднего предпринимательства на территории соответствующего муниципального образования в соответствии с положениями, установленными Федеральным </w:t>
      </w:r>
      <w:hyperlink r:id="rId25" w:history="1">
        <w:r w:rsidRPr="00555DA9">
          <w:rPr>
            <w:rFonts w:ascii="Arial" w:eastAsiaTheme="minorHAnsi" w:hAnsi="Arial" w:cs="Arial"/>
            <w:color w:val="0000FF"/>
            <w:sz w:val="20"/>
            <w:szCs w:val="20"/>
          </w:rPr>
          <w:t>законом</w:t>
        </w:r>
      </w:hyperlink>
      <w:r w:rsidRPr="00555DA9">
        <w:rPr>
          <w:rFonts w:ascii="Arial" w:eastAsiaTheme="minorHAnsi" w:hAnsi="Arial" w:cs="Arial"/>
          <w:sz w:val="20"/>
          <w:szCs w:val="20"/>
        </w:rPr>
        <w:t xml:space="preserve"> от 24 июля 2007 года N 209-ФЗ "О развитии малого и среднего предпринимательства в Российской Федерации", в том числе формируют и осуществляют муниципальные программы (подпрограммы), содержащие мероприятия, направленные на развитие малого и среднего</w:t>
      </w:r>
      <w:proofErr w:type="gramEnd"/>
      <w:r w:rsidRPr="00555DA9">
        <w:rPr>
          <w:rFonts w:ascii="Arial" w:eastAsiaTheme="minorHAnsi" w:hAnsi="Arial" w:cs="Arial"/>
          <w:sz w:val="20"/>
          <w:szCs w:val="20"/>
        </w:rPr>
        <w:t xml:space="preserve"> предпринимательства.</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3. Поддержка субъектов предпринимательской деятельности органами местного самоуправления муниципальных образований Московской области оказывается в целях:</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1) обеспечения экономического роста на территории соответствующего муниципального образования Московской области, в том числе за счет развития малого и среднего предпринимательства;</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2) стимулирования развития предпринимательской деятельности в сферах, установленных настоящим Законом;</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3) увеличения количества субъектов малого и среднего предпринимательства.</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4. Иные цели предоставления муниципальной поддержки субъектов предпринимательской деятельности (направления поддержки субъектов предпринимательской деятельности) устанавливаются нормативными правовыми актами органов местного самоуправления муниципальных образований Московской области на основании результатов проведенного анализа состояния предпринимательской деятельности соответствующего муниципального образования Московской области в зависимости от потребностей конкретного муниципального образования Московской области.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lastRenderedPageBreak/>
        <w:t>5. Формы предоставления муниципальной поддержки субъектов предпринимательской деятельности устанавливаются органами местного самоуправления муниципальных образований Московской области в соответствии с федеральным законодательством, настоящим Законом и нормативными правовыми актами соответствующих муниципальных образований Московской области.</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jc w:val="center"/>
        <w:outlineLvl w:val="0"/>
        <w:rPr>
          <w:rFonts w:ascii="Arial" w:eastAsiaTheme="minorHAnsi" w:hAnsi="Arial" w:cs="Arial"/>
          <w:b/>
          <w:bCs/>
          <w:sz w:val="20"/>
          <w:szCs w:val="20"/>
        </w:rPr>
      </w:pPr>
      <w:r w:rsidRPr="00555DA9">
        <w:rPr>
          <w:rFonts w:ascii="Arial" w:eastAsiaTheme="minorHAnsi" w:hAnsi="Arial" w:cs="Arial"/>
          <w:b/>
          <w:bCs/>
          <w:sz w:val="20"/>
          <w:szCs w:val="20"/>
        </w:rPr>
        <w:t>Глава 2. ОСОБЕННОСТИ РЕАЛИЗАЦИИ НАСТОЯЩЕГО ЗАКОНА</w:t>
      </w:r>
    </w:p>
    <w:p w:rsidR="00555DA9" w:rsidRPr="00555DA9" w:rsidRDefault="00555DA9" w:rsidP="00555DA9">
      <w:pPr>
        <w:autoSpaceDE w:val="0"/>
        <w:autoSpaceDN w:val="0"/>
        <w:adjustRightInd w:val="0"/>
        <w:spacing w:line="240" w:lineRule="auto"/>
        <w:jc w:val="center"/>
        <w:rPr>
          <w:rFonts w:ascii="Arial" w:eastAsiaTheme="minorHAnsi" w:hAnsi="Arial" w:cs="Arial"/>
          <w:b/>
          <w:bCs/>
          <w:sz w:val="20"/>
          <w:szCs w:val="20"/>
        </w:rPr>
      </w:pPr>
      <w:r w:rsidRPr="00555DA9">
        <w:rPr>
          <w:rFonts w:ascii="Arial" w:eastAsiaTheme="minorHAnsi" w:hAnsi="Arial" w:cs="Arial"/>
          <w:b/>
          <w:bCs/>
          <w:sz w:val="20"/>
          <w:szCs w:val="20"/>
        </w:rPr>
        <w:t>В СФЕРЕ МАЛОГО И СРЕДНЕГО ПРЕДПРИНИМАТЕЛЬСТВА</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outlineLvl w:val="1"/>
        <w:rPr>
          <w:rFonts w:ascii="Arial" w:eastAsiaTheme="minorHAnsi" w:hAnsi="Arial" w:cs="Arial"/>
          <w:sz w:val="20"/>
          <w:szCs w:val="20"/>
        </w:rPr>
      </w:pPr>
      <w:r w:rsidRPr="00555DA9">
        <w:rPr>
          <w:rFonts w:ascii="Arial" w:eastAsiaTheme="minorHAnsi" w:hAnsi="Arial" w:cs="Arial"/>
          <w:sz w:val="20"/>
          <w:szCs w:val="20"/>
        </w:rPr>
        <w:t>Статья 8. Полномочия Правительства Московской области в сфере развития малого и среднего предпринимательства в Московской области</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К полномочиям Правительства Московской области в сфере развития малого и среднего предпринимательства в Московской области относятся:</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1) разработка и реализация государственных программ (подпрограмм) Московской области, содержащих мероприятия, направленные на развитие малого и среднего предпринимательства;</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r w:rsidRPr="00555DA9">
        <w:rPr>
          <w:rFonts w:ascii="Arial" w:eastAsiaTheme="minorHAnsi" w:hAnsi="Arial" w:cs="Arial"/>
          <w:sz w:val="20"/>
          <w:szCs w:val="20"/>
        </w:rPr>
        <w:t xml:space="preserve">(п. 1 в ред. </w:t>
      </w:r>
      <w:hyperlink r:id="rId26" w:history="1">
        <w:r w:rsidRPr="00555DA9">
          <w:rPr>
            <w:rFonts w:ascii="Arial" w:eastAsiaTheme="minorHAnsi" w:hAnsi="Arial" w:cs="Arial"/>
            <w:color w:val="0000FF"/>
            <w:sz w:val="20"/>
            <w:szCs w:val="20"/>
          </w:rPr>
          <w:t>Закона</w:t>
        </w:r>
      </w:hyperlink>
      <w:r w:rsidRPr="00555DA9">
        <w:rPr>
          <w:rFonts w:ascii="Arial" w:eastAsiaTheme="minorHAnsi" w:hAnsi="Arial" w:cs="Arial"/>
          <w:sz w:val="20"/>
          <w:szCs w:val="20"/>
        </w:rPr>
        <w:t xml:space="preserve"> Московской области от 14.04.2016 N 27/2016-ОЗ)</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2) организация оказания содействия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3) принятие мер по пропаганде и популяризации предпринимательской деятельности за счет средств бюджета Московской области;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4) принятие решений о финансировании научно-исследовательских и опытно-конструкторских работ по проблемам развития малого и среднего предпринимательства за счет средств бюджета Московской области;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5) принятие решений по вопросам поддержки муниципальных программ (подпрограмм), содержащих мероприятия, направленные на развитие малого и среднего предпринимательства;</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r w:rsidRPr="00555DA9">
        <w:rPr>
          <w:rFonts w:ascii="Arial" w:eastAsiaTheme="minorHAnsi" w:hAnsi="Arial" w:cs="Arial"/>
          <w:sz w:val="20"/>
          <w:szCs w:val="20"/>
        </w:rPr>
        <w:t xml:space="preserve">(п. 5 в ред. </w:t>
      </w:r>
      <w:hyperlink r:id="rId27" w:history="1">
        <w:r w:rsidRPr="00555DA9">
          <w:rPr>
            <w:rFonts w:ascii="Arial" w:eastAsiaTheme="minorHAnsi" w:hAnsi="Arial" w:cs="Arial"/>
            <w:color w:val="0000FF"/>
            <w:sz w:val="20"/>
            <w:szCs w:val="20"/>
          </w:rPr>
          <w:t>Закона</w:t>
        </w:r>
      </w:hyperlink>
      <w:r w:rsidRPr="00555DA9">
        <w:rPr>
          <w:rFonts w:ascii="Arial" w:eastAsiaTheme="minorHAnsi" w:hAnsi="Arial" w:cs="Arial"/>
          <w:sz w:val="20"/>
          <w:szCs w:val="20"/>
        </w:rPr>
        <w:t xml:space="preserve"> Московской области от 14.04.2016 N 27/2016-ОЗ)</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6) организация проведения анализа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Московской области;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7) принятие мер по формированию инфраструктуры поддержки субъектов малого и среднего предпринимательства в Московской области и обеспечение ее деятельности;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8) организация ведения реестра субъектов малого и среднего предпринимательства Московской области - получателей поддержки;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9) определение центрального исполнительного органа государственной власти Московской области, уполномоченного в сфере методического руководства и координации деятельности исполнительных органов государственной власти Московской области по развитию малого и среднего предпринимательства;</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10) определение полномочий центральных исполнительных органов государственной власти Московской области по развитию малого и среднего предпринимательства в подведомственной сфере;</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11) иные полномочия, предусмотренные федеральным законодательством и законами Московской области.</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outlineLvl w:val="1"/>
        <w:rPr>
          <w:rFonts w:ascii="Arial" w:eastAsiaTheme="minorHAnsi" w:hAnsi="Arial" w:cs="Arial"/>
          <w:sz w:val="20"/>
          <w:szCs w:val="20"/>
        </w:rPr>
      </w:pPr>
      <w:r w:rsidRPr="00555DA9">
        <w:rPr>
          <w:rFonts w:ascii="Arial" w:eastAsiaTheme="minorHAnsi" w:hAnsi="Arial" w:cs="Arial"/>
          <w:sz w:val="20"/>
          <w:szCs w:val="20"/>
        </w:rPr>
        <w:t>Статья 9. Координационный орган в сфере развития малого и среднего предпринимательства в Московской области</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1. Для координации деятельности по реализации государственной политики в сфере развития малого и среднего предпринимательства в Московской области может быть образован постоянно действующий совещательный орган, осуществляющий работу на общественных началах (далее - орган).</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2. Порядок образования, положение и состав органа определяются Правительством Московской области.</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outlineLvl w:val="1"/>
        <w:rPr>
          <w:rFonts w:ascii="Arial" w:eastAsiaTheme="minorHAnsi" w:hAnsi="Arial" w:cs="Arial"/>
          <w:sz w:val="20"/>
          <w:szCs w:val="20"/>
        </w:rPr>
      </w:pPr>
      <w:r w:rsidRPr="00555DA9">
        <w:rPr>
          <w:rFonts w:ascii="Arial" w:eastAsiaTheme="minorHAnsi" w:hAnsi="Arial" w:cs="Arial"/>
          <w:sz w:val="20"/>
          <w:szCs w:val="20"/>
        </w:rPr>
        <w:t>Статья 9.1. Организации, образующие инфраструктуру поддержки субъектов малого и среднего предпринимательства</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w:t>
      </w:r>
      <w:proofErr w:type="gramStart"/>
      <w:r w:rsidRPr="00555DA9">
        <w:rPr>
          <w:rFonts w:ascii="Arial" w:eastAsiaTheme="minorHAnsi" w:hAnsi="Arial" w:cs="Arial"/>
          <w:sz w:val="20"/>
          <w:szCs w:val="20"/>
        </w:rPr>
        <w:t>введена</w:t>
      </w:r>
      <w:proofErr w:type="gramEnd"/>
      <w:r w:rsidRPr="00555DA9">
        <w:rPr>
          <w:rFonts w:ascii="Arial" w:eastAsiaTheme="minorHAnsi" w:hAnsi="Arial" w:cs="Arial"/>
          <w:sz w:val="20"/>
          <w:szCs w:val="20"/>
        </w:rPr>
        <w:t xml:space="preserve"> </w:t>
      </w:r>
      <w:hyperlink r:id="rId28" w:history="1">
        <w:r w:rsidRPr="00555DA9">
          <w:rPr>
            <w:rFonts w:ascii="Arial" w:eastAsiaTheme="minorHAnsi" w:hAnsi="Arial" w:cs="Arial"/>
            <w:color w:val="0000FF"/>
            <w:sz w:val="20"/>
            <w:szCs w:val="20"/>
          </w:rPr>
          <w:t>Законом</w:t>
        </w:r>
      </w:hyperlink>
      <w:r w:rsidRPr="00555DA9">
        <w:rPr>
          <w:rFonts w:ascii="Arial" w:eastAsiaTheme="minorHAnsi" w:hAnsi="Arial" w:cs="Arial"/>
          <w:sz w:val="20"/>
          <w:szCs w:val="20"/>
        </w:rPr>
        <w:t xml:space="preserve"> Московской области от 14.04.2016 N 27/2016-ОЗ)</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1. В целях развития малого и среднего предпринимательства на территории Московской области создаются организации, образующие инфраструктуру поддержки субъектов малого и среднего предпринимательства.</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2. На территории муниципальных образований Московской области могут создаваться муниципальные организации, образующие инфраструктуру поддержки субъектов малого и среднего предпринимательства, осуществляющие деятельность по оказанию поддержки субъектам малого и среднего предпринимательства на территории соответствующего муниципального образования.</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3. Органы местного самоуправления муниципальных образований Московской области вправе оказывать поддержку муниципальным организациям, образующим инфраструктуру поддержки субъектов малого и среднего предпринимательства, осуществляющим деятельность по оказанию поддержки субъектам малого и среднего предпринимательства на территории соответствующего муниципального образования Московской области.</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outlineLvl w:val="1"/>
        <w:rPr>
          <w:rFonts w:ascii="Arial" w:eastAsiaTheme="minorHAnsi" w:hAnsi="Arial" w:cs="Arial"/>
          <w:sz w:val="20"/>
          <w:szCs w:val="20"/>
        </w:rPr>
      </w:pPr>
      <w:r w:rsidRPr="00555DA9">
        <w:rPr>
          <w:rFonts w:ascii="Arial" w:eastAsiaTheme="minorHAnsi" w:hAnsi="Arial" w:cs="Arial"/>
          <w:sz w:val="20"/>
          <w:szCs w:val="20"/>
        </w:rPr>
        <w:lastRenderedPageBreak/>
        <w:t>Статья 10. Основные принципы поддержки субъектов малого и среднего предпринимательства органами государственной власти Московской области, органами местного самоуправления</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Основными принципами поддержки субъектов малого и среднего предпринимательства являются:</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1) заявительный порядок обращения субъектов малого и среднего предпринимательства за оказанием поддержки;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3) равный доступ субъектов малого и среднего предпринимательства, соответствующих критериям, определенным законодательством Российской Федерации и законодательством Московской области, нормативными правовыми актами органов местного самоуправления, к участию в государственных программах (подпрограммах) Российской Федерации, государственных программах (подпрограммах) Московской области, муниципальных программах (подпрограммах), содержащих мероприятия, направленные на развитие малого и среднего предпринимательства;</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r w:rsidRPr="00555DA9">
        <w:rPr>
          <w:rFonts w:ascii="Arial" w:eastAsiaTheme="minorHAnsi" w:hAnsi="Arial" w:cs="Arial"/>
          <w:sz w:val="20"/>
          <w:szCs w:val="20"/>
        </w:rPr>
        <w:t xml:space="preserve">(в ред. законов Московской области от 27.07.2013 </w:t>
      </w:r>
      <w:hyperlink r:id="rId29" w:history="1">
        <w:r w:rsidRPr="00555DA9">
          <w:rPr>
            <w:rFonts w:ascii="Arial" w:eastAsiaTheme="minorHAnsi" w:hAnsi="Arial" w:cs="Arial"/>
            <w:color w:val="0000FF"/>
            <w:sz w:val="20"/>
            <w:szCs w:val="20"/>
          </w:rPr>
          <w:t>N 103/2013-ОЗ</w:t>
        </w:r>
      </w:hyperlink>
      <w:r w:rsidRPr="00555DA9">
        <w:rPr>
          <w:rFonts w:ascii="Arial" w:eastAsiaTheme="minorHAnsi" w:hAnsi="Arial" w:cs="Arial"/>
          <w:sz w:val="20"/>
          <w:szCs w:val="20"/>
        </w:rPr>
        <w:t xml:space="preserve">, от 14.04.2016 </w:t>
      </w:r>
      <w:hyperlink r:id="rId30" w:history="1">
        <w:r w:rsidRPr="00555DA9">
          <w:rPr>
            <w:rFonts w:ascii="Arial" w:eastAsiaTheme="minorHAnsi" w:hAnsi="Arial" w:cs="Arial"/>
            <w:color w:val="0000FF"/>
            <w:sz w:val="20"/>
            <w:szCs w:val="20"/>
          </w:rPr>
          <w:t>N 27/2016-ОЗ</w:t>
        </w:r>
      </w:hyperlink>
      <w:r w:rsidRPr="00555DA9">
        <w:rPr>
          <w:rFonts w:ascii="Arial" w:eastAsiaTheme="minorHAnsi" w:hAnsi="Arial" w:cs="Arial"/>
          <w:sz w:val="20"/>
          <w:szCs w:val="20"/>
        </w:rPr>
        <w:t>)</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4) открытость процедур оказания поддержки;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5) ответственность субъектов малого и среднего предпринимательства за несоблюдение условий оказания поддержки;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6) открытость и доступность сведений, содержащихся в реестре субъектов малого и среднего предпринимательства - получателей поддержки.</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outlineLvl w:val="1"/>
        <w:rPr>
          <w:rFonts w:ascii="Arial" w:eastAsiaTheme="minorHAnsi" w:hAnsi="Arial" w:cs="Arial"/>
          <w:sz w:val="20"/>
          <w:szCs w:val="20"/>
        </w:rPr>
      </w:pPr>
      <w:r w:rsidRPr="00555DA9">
        <w:rPr>
          <w:rFonts w:ascii="Arial" w:eastAsiaTheme="minorHAnsi" w:hAnsi="Arial" w:cs="Arial"/>
          <w:sz w:val="20"/>
          <w:szCs w:val="20"/>
        </w:rPr>
        <w:t>Статья 11. Условия поддержки субъектов малого и среднего предпринимательства</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1. Основными условиями получения поддержки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являются:</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r w:rsidRPr="00555DA9">
        <w:rPr>
          <w:rFonts w:ascii="Arial" w:eastAsiaTheme="minorHAnsi" w:hAnsi="Arial" w:cs="Arial"/>
          <w:sz w:val="20"/>
          <w:szCs w:val="20"/>
        </w:rPr>
        <w:t xml:space="preserve">(в ред. </w:t>
      </w:r>
      <w:hyperlink r:id="rId31" w:history="1">
        <w:r w:rsidRPr="00555DA9">
          <w:rPr>
            <w:rFonts w:ascii="Arial" w:eastAsiaTheme="minorHAnsi" w:hAnsi="Arial" w:cs="Arial"/>
            <w:color w:val="0000FF"/>
            <w:sz w:val="20"/>
            <w:szCs w:val="20"/>
          </w:rPr>
          <w:t>Закона</w:t>
        </w:r>
      </w:hyperlink>
      <w:r w:rsidRPr="00555DA9">
        <w:rPr>
          <w:rFonts w:ascii="Arial" w:eastAsiaTheme="minorHAnsi" w:hAnsi="Arial" w:cs="Arial"/>
          <w:sz w:val="20"/>
          <w:szCs w:val="20"/>
        </w:rPr>
        <w:t xml:space="preserve"> Московской области от 14.04.2016 N 27/2016-ОЗ)</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отсутствие задолженности по начисленным налогам, сборам и иным обязательным платежам в бюджеты любого уровня или государственные внебюджетные фонды на момент подачи документов на получение поддержки;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proofErr w:type="spellStart"/>
      <w:r w:rsidRPr="00555DA9">
        <w:rPr>
          <w:rFonts w:ascii="Arial" w:eastAsiaTheme="minorHAnsi" w:hAnsi="Arial" w:cs="Arial"/>
          <w:sz w:val="20"/>
          <w:szCs w:val="20"/>
        </w:rPr>
        <w:t>непроведение</w:t>
      </w:r>
      <w:proofErr w:type="spellEnd"/>
      <w:r w:rsidRPr="00555DA9">
        <w:rPr>
          <w:rFonts w:ascii="Arial" w:eastAsiaTheme="minorHAnsi" w:hAnsi="Arial" w:cs="Arial"/>
          <w:sz w:val="20"/>
          <w:szCs w:val="20"/>
        </w:rPr>
        <w:t xml:space="preserve"> в отношении заявителя процедуры ликвидации юридического лица, процедуры банкротства;</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proofErr w:type="spellStart"/>
      <w:r w:rsidRPr="00555DA9">
        <w:rPr>
          <w:rFonts w:ascii="Arial" w:eastAsiaTheme="minorHAnsi" w:hAnsi="Arial" w:cs="Arial"/>
          <w:sz w:val="20"/>
          <w:szCs w:val="20"/>
        </w:rPr>
        <w:t>неприостановление</w:t>
      </w:r>
      <w:proofErr w:type="spellEnd"/>
      <w:r w:rsidRPr="00555DA9">
        <w:rPr>
          <w:rFonts w:ascii="Arial" w:eastAsiaTheme="minorHAnsi" w:hAnsi="Arial" w:cs="Arial"/>
          <w:sz w:val="20"/>
          <w:szCs w:val="20"/>
        </w:rPr>
        <w:t xml:space="preserve"> деятельности в отношении заявителя в порядке, предусмотренном </w:t>
      </w:r>
      <w:hyperlink r:id="rId32" w:history="1">
        <w:r w:rsidRPr="00555DA9">
          <w:rPr>
            <w:rFonts w:ascii="Arial" w:eastAsiaTheme="minorHAnsi" w:hAnsi="Arial" w:cs="Arial"/>
            <w:color w:val="0000FF"/>
            <w:sz w:val="20"/>
            <w:szCs w:val="20"/>
          </w:rPr>
          <w:t>Кодексом</w:t>
        </w:r>
      </w:hyperlink>
      <w:r w:rsidRPr="00555DA9">
        <w:rPr>
          <w:rFonts w:ascii="Arial" w:eastAsiaTheme="minorHAnsi" w:hAnsi="Arial" w:cs="Arial"/>
          <w:sz w:val="20"/>
          <w:szCs w:val="20"/>
        </w:rPr>
        <w:t xml:space="preserve"> Российской Федерации об административных правонарушениях;</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отсутствие задолженности по выплате заработной платы на момент подачи документов на получение поддержки.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2. Поддержка субъектов малого и среднего предпринимательства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r w:rsidRPr="00555DA9">
        <w:rPr>
          <w:rFonts w:ascii="Arial" w:eastAsiaTheme="minorHAnsi" w:hAnsi="Arial" w:cs="Arial"/>
          <w:sz w:val="20"/>
          <w:szCs w:val="20"/>
        </w:rPr>
        <w:t xml:space="preserve">(в ред. </w:t>
      </w:r>
      <w:hyperlink r:id="rId33" w:history="1">
        <w:r w:rsidRPr="00555DA9">
          <w:rPr>
            <w:rFonts w:ascii="Arial" w:eastAsiaTheme="minorHAnsi" w:hAnsi="Arial" w:cs="Arial"/>
            <w:color w:val="0000FF"/>
            <w:sz w:val="20"/>
            <w:szCs w:val="20"/>
          </w:rPr>
          <w:t>Закона</w:t>
        </w:r>
      </w:hyperlink>
      <w:r w:rsidRPr="00555DA9">
        <w:rPr>
          <w:rFonts w:ascii="Arial" w:eastAsiaTheme="minorHAnsi" w:hAnsi="Arial" w:cs="Arial"/>
          <w:sz w:val="20"/>
          <w:szCs w:val="20"/>
        </w:rPr>
        <w:t xml:space="preserve"> Московской области от 14.04.2016 N 27/2016-ОЗ)</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3. Иные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государственными программами (подпрограммами) Российской Федерации, государственными программами (подпрограммами) Московской области, муниципальными программами (подпрограммами), содержащими мероприятия, направленные на развитие малого и среднего предпринимательства.</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r w:rsidRPr="00555DA9">
        <w:rPr>
          <w:rFonts w:ascii="Arial" w:eastAsiaTheme="minorHAnsi" w:hAnsi="Arial" w:cs="Arial"/>
          <w:sz w:val="20"/>
          <w:szCs w:val="20"/>
        </w:rPr>
        <w:t xml:space="preserve">(часть 3 в ред. </w:t>
      </w:r>
      <w:hyperlink r:id="rId34" w:history="1">
        <w:r w:rsidRPr="00555DA9">
          <w:rPr>
            <w:rFonts w:ascii="Arial" w:eastAsiaTheme="minorHAnsi" w:hAnsi="Arial" w:cs="Arial"/>
            <w:color w:val="0000FF"/>
            <w:sz w:val="20"/>
            <w:szCs w:val="20"/>
          </w:rPr>
          <w:t>Закона</w:t>
        </w:r>
      </w:hyperlink>
      <w:r w:rsidRPr="00555DA9">
        <w:rPr>
          <w:rFonts w:ascii="Arial" w:eastAsiaTheme="minorHAnsi" w:hAnsi="Arial" w:cs="Arial"/>
          <w:sz w:val="20"/>
          <w:szCs w:val="20"/>
        </w:rPr>
        <w:t xml:space="preserve"> Московской области от 14.04.2016 N 27/2016-ОЗ)</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 xml:space="preserve">4. </w:t>
      </w:r>
      <w:proofErr w:type="gramStart"/>
      <w:r w:rsidRPr="00555DA9">
        <w:rPr>
          <w:rFonts w:ascii="Arial" w:eastAsiaTheme="minorHAnsi" w:hAnsi="Arial" w:cs="Arial"/>
          <w:sz w:val="20"/>
          <w:szCs w:val="20"/>
        </w:rPr>
        <w:t>Субъекты малого и среднего предпринимательства и организации, образующие инфраструктуру поддержки субъектов малого и среднего предпринимательства, получающие поддержку за счет средств бюджета Московской области, ежегодно представляют в центральный исполнительный орган государственной власти Московской области, уполномоченный Правительством Московской области в сфере малого и среднего предпринимательства (далее - Уполномоченный орган), информацию о результатах использования полученной поддержки.</w:t>
      </w:r>
      <w:proofErr w:type="gramEnd"/>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r w:rsidRPr="00555DA9">
        <w:rPr>
          <w:rFonts w:ascii="Arial" w:eastAsiaTheme="minorHAnsi" w:hAnsi="Arial" w:cs="Arial"/>
          <w:sz w:val="20"/>
          <w:szCs w:val="20"/>
        </w:rPr>
        <w:t xml:space="preserve">(часть 4 введена </w:t>
      </w:r>
      <w:hyperlink r:id="rId35" w:history="1">
        <w:r w:rsidRPr="00555DA9">
          <w:rPr>
            <w:rFonts w:ascii="Arial" w:eastAsiaTheme="minorHAnsi" w:hAnsi="Arial" w:cs="Arial"/>
            <w:color w:val="0000FF"/>
            <w:sz w:val="20"/>
            <w:szCs w:val="20"/>
          </w:rPr>
          <w:t>Законом</w:t>
        </w:r>
      </w:hyperlink>
      <w:r w:rsidRPr="00555DA9">
        <w:rPr>
          <w:rFonts w:ascii="Arial" w:eastAsiaTheme="minorHAnsi" w:hAnsi="Arial" w:cs="Arial"/>
          <w:sz w:val="20"/>
          <w:szCs w:val="20"/>
        </w:rPr>
        <w:t xml:space="preserve"> Московской области от 14.04.2016 N 27/2016-ОЗ)</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5. Состав указанной информации, сроки, порядок и форма ее представления устанавливаются Уполномоченным органом.</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r w:rsidRPr="00555DA9">
        <w:rPr>
          <w:rFonts w:ascii="Arial" w:eastAsiaTheme="minorHAnsi" w:hAnsi="Arial" w:cs="Arial"/>
          <w:sz w:val="20"/>
          <w:szCs w:val="20"/>
        </w:rPr>
        <w:t xml:space="preserve">(часть 5 введена </w:t>
      </w:r>
      <w:hyperlink r:id="rId36" w:history="1">
        <w:r w:rsidRPr="00555DA9">
          <w:rPr>
            <w:rFonts w:ascii="Arial" w:eastAsiaTheme="minorHAnsi" w:hAnsi="Arial" w:cs="Arial"/>
            <w:color w:val="0000FF"/>
            <w:sz w:val="20"/>
            <w:szCs w:val="20"/>
          </w:rPr>
          <w:t>Законом</w:t>
        </w:r>
      </w:hyperlink>
      <w:r w:rsidRPr="00555DA9">
        <w:rPr>
          <w:rFonts w:ascii="Arial" w:eastAsiaTheme="minorHAnsi" w:hAnsi="Arial" w:cs="Arial"/>
          <w:sz w:val="20"/>
          <w:szCs w:val="20"/>
        </w:rPr>
        <w:t xml:space="preserve"> Московской области от 14.04.2016 N 27/2016-ОЗ)</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outlineLvl w:val="1"/>
        <w:rPr>
          <w:rFonts w:ascii="Arial" w:eastAsiaTheme="minorHAnsi" w:hAnsi="Arial" w:cs="Arial"/>
          <w:sz w:val="20"/>
          <w:szCs w:val="20"/>
        </w:rPr>
      </w:pPr>
      <w:r w:rsidRPr="00555DA9">
        <w:rPr>
          <w:rFonts w:ascii="Arial" w:eastAsiaTheme="minorHAnsi" w:hAnsi="Arial" w:cs="Arial"/>
          <w:sz w:val="20"/>
          <w:szCs w:val="20"/>
        </w:rPr>
        <w:t>Статья 11.1. Муниципальные программы (подпрограммы), содержащие мероприятия, направленные на развитие малого и среднего предпринимательства</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w:t>
      </w:r>
      <w:proofErr w:type="gramStart"/>
      <w:r w:rsidRPr="00555DA9">
        <w:rPr>
          <w:rFonts w:ascii="Arial" w:eastAsiaTheme="minorHAnsi" w:hAnsi="Arial" w:cs="Arial"/>
          <w:sz w:val="20"/>
          <w:szCs w:val="20"/>
        </w:rPr>
        <w:t>введена</w:t>
      </w:r>
      <w:proofErr w:type="gramEnd"/>
      <w:r w:rsidRPr="00555DA9">
        <w:rPr>
          <w:rFonts w:ascii="Arial" w:eastAsiaTheme="minorHAnsi" w:hAnsi="Arial" w:cs="Arial"/>
          <w:sz w:val="20"/>
          <w:szCs w:val="20"/>
        </w:rPr>
        <w:t xml:space="preserve"> </w:t>
      </w:r>
      <w:hyperlink r:id="rId37" w:history="1">
        <w:r w:rsidRPr="00555DA9">
          <w:rPr>
            <w:rFonts w:ascii="Arial" w:eastAsiaTheme="minorHAnsi" w:hAnsi="Arial" w:cs="Arial"/>
            <w:color w:val="0000FF"/>
            <w:sz w:val="20"/>
            <w:szCs w:val="20"/>
          </w:rPr>
          <w:t>Законом</w:t>
        </w:r>
      </w:hyperlink>
      <w:r w:rsidRPr="00555DA9">
        <w:rPr>
          <w:rFonts w:ascii="Arial" w:eastAsiaTheme="minorHAnsi" w:hAnsi="Arial" w:cs="Arial"/>
          <w:sz w:val="20"/>
          <w:szCs w:val="20"/>
        </w:rPr>
        <w:t xml:space="preserve"> Московской области от 14.04.2016 N 27/2016-ОЗ)</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 xml:space="preserve">1. В целях создания условий для развития малого и среднего предпринимательства органы местного самоуправления муниципальных образований Московской области формируют и осуществляют муниципальные </w:t>
      </w:r>
      <w:r w:rsidRPr="00555DA9">
        <w:rPr>
          <w:rFonts w:ascii="Arial" w:eastAsiaTheme="minorHAnsi" w:hAnsi="Arial" w:cs="Arial"/>
          <w:sz w:val="20"/>
          <w:szCs w:val="20"/>
        </w:rPr>
        <w:lastRenderedPageBreak/>
        <w:t>программы (подпрограммы), содержащие мероприятия, направленные на развитие малого и среднего предпринимательства.</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 xml:space="preserve">2. Для оказания финансовой поддержки муниципальным образованиям Московской области из бюджета Московской области предоставляются субсидии на </w:t>
      </w:r>
      <w:proofErr w:type="spellStart"/>
      <w:r w:rsidRPr="00555DA9">
        <w:rPr>
          <w:rFonts w:ascii="Arial" w:eastAsiaTheme="minorHAnsi" w:hAnsi="Arial" w:cs="Arial"/>
          <w:sz w:val="20"/>
          <w:szCs w:val="20"/>
        </w:rPr>
        <w:t>софинансирование</w:t>
      </w:r>
      <w:proofErr w:type="spellEnd"/>
      <w:r w:rsidRPr="00555DA9">
        <w:rPr>
          <w:rFonts w:ascii="Arial" w:eastAsiaTheme="minorHAnsi" w:hAnsi="Arial" w:cs="Arial"/>
          <w:sz w:val="20"/>
          <w:szCs w:val="20"/>
        </w:rPr>
        <w:t xml:space="preserve"> реализации мероприятий, направленных на развитие малого и среднего предпринимательства, содержащихся в муниципальных программах (подпрограммах), разработанных в соответствии с требованиями к муниципальным программам (подпрограммам), установленными Правительством Московской области на основании настоящего Закона.</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 xml:space="preserve">3. Субсидии на </w:t>
      </w:r>
      <w:proofErr w:type="spellStart"/>
      <w:r w:rsidRPr="00555DA9">
        <w:rPr>
          <w:rFonts w:ascii="Arial" w:eastAsiaTheme="minorHAnsi" w:hAnsi="Arial" w:cs="Arial"/>
          <w:sz w:val="20"/>
          <w:szCs w:val="20"/>
        </w:rPr>
        <w:t>софинансирование</w:t>
      </w:r>
      <w:proofErr w:type="spellEnd"/>
      <w:r w:rsidRPr="00555DA9">
        <w:rPr>
          <w:rFonts w:ascii="Arial" w:eastAsiaTheme="minorHAnsi" w:hAnsi="Arial" w:cs="Arial"/>
          <w:sz w:val="20"/>
          <w:szCs w:val="20"/>
        </w:rPr>
        <w:t xml:space="preserve"> реализации мероприятий муниципальных программ (подпрограмм), содержащих мероприятия, направленные на развитие малого и среднего предпринимательства, выделяются из бюджета Московской области в случае, если в указанной муниципальной программе (подпрограмме) установлены:</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1) цели оказания поддержки субъектам малого и среднего предпринимательства;</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2) перечень приоритетных направлений развития (видов деятельности) малого и среднего предпринимательства;</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3) перечень показателей, характеризующих достижение поставленных в муниципальной программе (подпрограмме), содержащей мероприятия, направленные на развитие малого и среднего предпринимательства, целей, их целевые значения;</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4) мероприятия, направленные на развитие малого и среднего предпринимательства в соответствующем муниципальном образовании Московской области;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5) иные требования к муниципальным программам (подпрограммам), установленные Правительством Московской области.</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outlineLvl w:val="1"/>
        <w:rPr>
          <w:rFonts w:ascii="Arial" w:eastAsiaTheme="minorHAnsi" w:hAnsi="Arial" w:cs="Arial"/>
          <w:sz w:val="20"/>
          <w:szCs w:val="20"/>
        </w:rPr>
      </w:pPr>
      <w:r w:rsidRPr="00555DA9">
        <w:rPr>
          <w:rFonts w:ascii="Arial" w:eastAsiaTheme="minorHAnsi" w:hAnsi="Arial" w:cs="Arial"/>
          <w:sz w:val="20"/>
          <w:szCs w:val="20"/>
        </w:rPr>
        <w:t>Статья 12. Финансовая поддержка субъектов малого и среднего предпринимательства</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законодательством Московской области и настоящим Законом за счет средств федерального бюджета, бюджета Московской области, бюджетов муниципальных образований Московской области и внебюджетных источников.</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r w:rsidRPr="00555DA9">
        <w:rPr>
          <w:rFonts w:ascii="Arial" w:eastAsiaTheme="minorHAnsi" w:hAnsi="Arial" w:cs="Arial"/>
          <w:sz w:val="20"/>
          <w:szCs w:val="20"/>
        </w:rPr>
        <w:t xml:space="preserve">(в ред. </w:t>
      </w:r>
      <w:hyperlink r:id="rId38" w:history="1">
        <w:r w:rsidRPr="00555DA9">
          <w:rPr>
            <w:rFonts w:ascii="Arial" w:eastAsiaTheme="minorHAnsi" w:hAnsi="Arial" w:cs="Arial"/>
            <w:color w:val="0000FF"/>
            <w:sz w:val="20"/>
            <w:szCs w:val="20"/>
          </w:rPr>
          <w:t>Закона</w:t>
        </w:r>
      </w:hyperlink>
      <w:r w:rsidRPr="00555DA9">
        <w:rPr>
          <w:rFonts w:ascii="Arial" w:eastAsiaTheme="minorHAnsi" w:hAnsi="Arial" w:cs="Arial"/>
          <w:sz w:val="20"/>
          <w:szCs w:val="20"/>
        </w:rPr>
        <w:t xml:space="preserve"> Московской области от 14.04.2016 N 27/2016-ОЗ)</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2.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за счет средств бюджета Московской области осуществляется в соответствии с государственными программами (подпрограммами) Московской области, содержащими мероприятия, направленные на развитие малого и среднего предпринимательства в следующих формах:</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r w:rsidRPr="00555DA9">
        <w:rPr>
          <w:rFonts w:ascii="Arial" w:eastAsiaTheme="minorHAnsi" w:hAnsi="Arial" w:cs="Arial"/>
          <w:sz w:val="20"/>
          <w:szCs w:val="20"/>
        </w:rPr>
        <w:t xml:space="preserve">(в ред. </w:t>
      </w:r>
      <w:hyperlink r:id="rId39" w:history="1">
        <w:r w:rsidRPr="00555DA9">
          <w:rPr>
            <w:rFonts w:ascii="Arial" w:eastAsiaTheme="minorHAnsi" w:hAnsi="Arial" w:cs="Arial"/>
            <w:color w:val="0000FF"/>
            <w:sz w:val="20"/>
            <w:szCs w:val="20"/>
          </w:rPr>
          <w:t>Закона</w:t>
        </w:r>
      </w:hyperlink>
      <w:r w:rsidRPr="00555DA9">
        <w:rPr>
          <w:rFonts w:ascii="Arial" w:eastAsiaTheme="minorHAnsi" w:hAnsi="Arial" w:cs="Arial"/>
          <w:sz w:val="20"/>
          <w:szCs w:val="20"/>
        </w:rPr>
        <w:t xml:space="preserve"> Московской области от 14.04.2016 N 27/2016-ОЗ)</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предоставление субсидий субъектам малого и среднего предпринимательства;</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предоставление бюджетных инвестиций путем участия в капиталах организаций, образующих инфраструктуру поддержки субъектов малого и среднего предпринимательства.</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 xml:space="preserve">3. В целях оказания финансовой поддержки субъектов малого и среднего предпринимательства из бюджета Московской области могут предоставляться субсидии бюджетам муниципальных образований Московской области на </w:t>
      </w:r>
      <w:proofErr w:type="spellStart"/>
      <w:r w:rsidRPr="00555DA9">
        <w:rPr>
          <w:rFonts w:ascii="Arial" w:eastAsiaTheme="minorHAnsi" w:hAnsi="Arial" w:cs="Arial"/>
          <w:sz w:val="20"/>
          <w:szCs w:val="20"/>
        </w:rPr>
        <w:t>софинансирование</w:t>
      </w:r>
      <w:proofErr w:type="spellEnd"/>
      <w:r w:rsidRPr="00555DA9">
        <w:rPr>
          <w:rFonts w:ascii="Arial" w:eastAsiaTheme="minorHAnsi" w:hAnsi="Arial" w:cs="Arial"/>
          <w:sz w:val="20"/>
          <w:szCs w:val="20"/>
        </w:rPr>
        <w:t xml:space="preserve"> реализации мероприятий муниципальных программ (подпрограмм) развития малого и среднего предпринимательства.</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r w:rsidRPr="00555DA9">
        <w:rPr>
          <w:rFonts w:ascii="Arial" w:eastAsiaTheme="minorHAnsi" w:hAnsi="Arial" w:cs="Arial"/>
          <w:sz w:val="20"/>
          <w:szCs w:val="20"/>
        </w:rPr>
        <w:t xml:space="preserve">(в ред. </w:t>
      </w:r>
      <w:hyperlink r:id="rId40" w:history="1">
        <w:r w:rsidRPr="00555DA9">
          <w:rPr>
            <w:rFonts w:ascii="Arial" w:eastAsiaTheme="minorHAnsi" w:hAnsi="Arial" w:cs="Arial"/>
            <w:color w:val="0000FF"/>
            <w:sz w:val="20"/>
            <w:szCs w:val="20"/>
          </w:rPr>
          <w:t>Закона</w:t>
        </w:r>
      </w:hyperlink>
      <w:r w:rsidRPr="00555DA9">
        <w:rPr>
          <w:rFonts w:ascii="Arial" w:eastAsiaTheme="minorHAnsi" w:hAnsi="Arial" w:cs="Arial"/>
          <w:sz w:val="20"/>
          <w:szCs w:val="20"/>
        </w:rPr>
        <w:t xml:space="preserve"> Московской области от 14.04.2016 N 27/2016-ОЗ)</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outlineLvl w:val="1"/>
        <w:rPr>
          <w:rFonts w:ascii="Arial" w:eastAsiaTheme="minorHAnsi" w:hAnsi="Arial" w:cs="Arial"/>
          <w:sz w:val="20"/>
          <w:szCs w:val="20"/>
        </w:rPr>
      </w:pPr>
      <w:r w:rsidRPr="00555DA9">
        <w:rPr>
          <w:rFonts w:ascii="Arial" w:eastAsiaTheme="minorHAnsi" w:hAnsi="Arial" w:cs="Arial"/>
          <w:sz w:val="20"/>
          <w:szCs w:val="20"/>
        </w:rPr>
        <w:t>Статья 13. Имущественная поддержка субъектов малого и среднего предпринимательства</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 xml:space="preserve">1. </w:t>
      </w:r>
      <w:proofErr w:type="gramStart"/>
      <w:r w:rsidRPr="00555DA9">
        <w:rPr>
          <w:rFonts w:ascii="Arial" w:eastAsiaTheme="minorHAnsi" w:hAnsi="Arial" w:cs="Arial"/>
          <w:sz w:val="20"/>
          <w:szCs w:val="20"/>
        </w:rPr>
        <w:t>Оказание имущественной поддержки субъектам малого и среднего предпринимательства и организациями, образующими инфраструктуру поддержки субъектов малого и среднего предпринимательства, осуществляется органами государственной власти Московской области,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w:t>
      </w:r>
      <w:proofErr w:type="gramEnd"/>
      <w:r w:rsidRPr="00555DA9">
        <w:rPr>
          <w:rFonts w:ascii="Arial" w:eastAsiaTheme="minorHAnsi" w:hAnsi="Arial" w:cs="Arial"/>
          <w:sz w:val="20"/>
          <w:szCs w:val="20"/>
        </w:rPr>
        <w:t xml:space="preserve"> основе, безвозмездной основе или на льготных условиях. Указанное имущество должно использоваться по целевому назначению.</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r w:rsidRPr="00555DA9">
        <w:rPr>
          <w:rFonts w:ascii="Arial" w:eastAsiaTheme="minorHAnsi" w:hAnsi="Arial" w:cs="Arial"/>
          <w:sz w:val="20"/>
          <w:szCs w:val="20"/>
        </w:rPr>
        <w:t xml:space="preserve">(в ред. </w:t>
      </w:r>
      <w:hyperlink r:id="rId41" w:history="1">
        <w:r w:rsidRPr="00555DA9">
          <w:rPr>
            <w:rFonts w:ascii="Arial" w:eastAsiaTheme="minorHAnsi" w:hAnsi="Arial" w:cs="Arial"/>
            <w:color w:val="0000FF"/>
            <w:sz w:val="20"/>
            <w:szCs w:val="20"/>
          </w:rPr>
          <w:t>Закона</w:t>
        </w:r>
      </w:hyperlink>
      <w:r w:rsidRPr="00555DA9">
        <w:rPr>
          <w:rFonts w:ascii="Arial" w:eastAsiaTheme="minorHAnsi" w:hAnsi="Arial" w:cs="Arial"/>
          <w:sz w:val="20"/>
          <w:szCs w:val="20"/>
        </w:rPr>
        <w:t xml:space="preserve"> Московской области от 14.04.2016 N 27/2016-ОЗ)</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bookmarkStart w:id="1" w:name="Par207"/>
      <w:bookmarkEnd w:id="1"/>
      <w:r w:rsidRPr="00555DA9">
        <w:rPr>
          <w:rFonts w:ascii="Arial" w:eastAsiaTheme="minorHAnsi" w:hAnsi="Arial" w:cs="Arial"/>
          <w:sz w:val="20"/>
          <w:szCs w:val="20"/>
        </w:rPr>
        <w:t>2. Органы государственной власти Московской области, органы местного самоуправления утверждают перечни государственного (Московской области), муниципального имущества, свободного от прав третьих лиц (за исключением имущественных прав субъектов малого и среднего предпринимательства), при этом:</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1)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2) государственное и муниципальное имущество, включенное в перечни,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lastRenderedPageBreak/>
        <w:t>3. Перечни государственного и муниципального имущества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органов государственной власти Московской области, органов местного самоуправления.</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r w:rsidRPr="00555DA9">
        <w:rPr>
          <w:rFonts w:ascii="Arial" w:eastAsiaTheme="minorHAnsi" w:hAnsi="Arial" w:cs="Arial"/>
          <w:sz w:val="20"/>
          <w:szCs w:val="20"/>
        </w:rPr>
        <w:t xml:space="preserve">(в ред. </w:t>
      </w:r>
      <w:hyperlink r:id="rId42" w:history="1">
        <w:r w:rsidRPr="00555DA9">
          <w:rPr>
            <w:rFonts w:ascii="Arial" w:eastAsiaTheme="minorHAnsi" w:hAnsi="Arial" w:cs="Arial"/>
            <w:color w:val="0000FF"/>
            <w:sz w:val="20"/>
            <w:szCs w:val="20"/>
          </w:rPr>
          <w:t>Закона</w:t>
        </w:r>
      </w:hyperlink>
      <w:r w:rsidRPr="00555DA9">
        <w:rPr>
          <w:rFonts w:ascii="Arial" w:eastAsiaTheme="minorHAnsi" w:hAnsi="Arial" w:cs="Arial"/>
          <w:sz w:val="20"/>
          <w:szCs w:val="20"/>
        </w:rPr>
        <w:t xml:space="preserve"> Московской области от 11.11.2011 N 187/2011-ОЗ)</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 xml:space="preserve">4. Порядок формирования, ведения, обязательного опубликования указанных в </w:t>
      </w:r>
      <w:hyperlink w:anchor="Par207" w:history="1">
        <w:r w:rsidRPr="00555DA9">
          <w:rPr>
            <w:rFonts w:ascii="Arial" w:eastAsiaTheme="minorHAnsi" w:hAnsi="Arial" w:cs="Arial"/>
            <w:color w:val="0000FF"/>
            <w:sz w:val="20"/>
            <w:szCs w:val="20"/>
          </w:rPr>
          <w:t>части 2</w:t>
        </w:r>
      </w:hyperlink>
      <w:r w:rsidRPr="00555DA9">
        <w:rPr>
          <w:rFonts w:ascii="Arial" w:eastAsiaTheme="minorHAnsi" w:hAnsi="Arial" w:cs="Arial"/>
          <w:sz w:val="20"/>
          <w:szCs w:val="20"/>
        </w:rPr>
        <w:t xml:space="preserve"> настоящей статьи перечней, устанавливается соответственно Правительством Московской области и муниципальными правовыми актами.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5. Запрещаются продажа переданного субъектам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6. Размер арендной платы и условия предоставления и использования государственного и муниципального недвижимого имущества, предоставляемого субъектам малого и среднего предпринимательства и организациям инфраструктуры поддержки субъектов малого и среднего предпринимательства, определяются договором аренды в порядке, установленном законодательством Московской области, нормативными правовыми актами органов местного самоуправления.</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outlineLvl w:val="1"/>
        <w:rPr>
          <w:rFonts w:ascii="Arial" w:eastAsiaTheme="minorHAnsi" w:hAnsi="Arial" w:cs="Arial"/>
          <w:sz w:val="20"/>
          <w:szCs w:val="20"/>
        </w:rPr>
      </w:pPr>
      <w:r w:rsidRPr="00555DA9">
        <w:rPr>
          <w:rFonts w:ascii="Arial" w:eastAsiaTheme="minorHAnsi" w:hAnsi="Arial" w:cs="Arial"/>
          <w:sz w:val="20"/>
          <w:szCs w:val="20"/>
        </w:rPr>
        <w:t>Статья 14. Информационная поддержка субъектов малого и среднего предпринимательства</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 xml:space="preserve">(в ред. </w:t>
      </w:r>
      <w:hyperlink r:id="rId43" w:history="1">
        <w:r w:rsidRPr="00555DA9">
          <w:rPr>
            <w:rFonts w:ascii="Arial" w:eastAsiaTheme="minorHAnsi" w:hAnsi="Arial" w:cs="Arial"/>
            <w:color w:val="0000FF"/>
            <w:sz w:val="20"/>
            <w:szCs w:val="20"/>
          </w:rPr>
          <w:t>Закона</w:t>
        </w:r>
      </w:hyperlink>
      <w:r w:rsidRPr="00555DA9">
        <w:rPr>
          <w:rFonts w:ascii="Arial" w:eastAsiaTheme="minorHAnsi" w:hAnsi="Arial" w:cs="Arial"/>
          <w:sz w:val="20"/>
          <w:szCs w:val="20"/>
        </w:rPr>
        <w:t xml:space="preserve"> Московской области от 14.04.2016 N 27/2016-ОЗ)</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Московской области и органами местного самоуправления муниципальных образований Московской области путем размещения в пределах их компетенции в информационно-телекоммуникационной сети "Интернет" на своих официальных сайтах следующей информации: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1) о законодательстве в сфере малого и среднего предпринимательства;</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2) о реестре субъектов малого и среднего предпринимательства - получателей поддержки;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3) о реализации государственных программ (подпрограмм) Российской Федерации, государственных программ (подпрограмм) Московской области, муниципальных программ (подпрограмм), содержащих мероприятия, направленные на развитие малого и среднего предпринимательства;</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 xml:space="preserve">4) о количестве субъектов малого и среднего предпринимательства, в том числе о количестве </w:t>
      </w:r>
      <w:proofErr w:type="spellStart"/>
      <w:r w:rsidRPr="00555DA9">
        <w:rPr>
          <w:rFonts w:ascii="Arial" w:eastAsiaTheme="minorHAnsi" w:hAnsi="Arial" w:cs="Arial"/>
          <w:sz w:val="20"/>
          <w:szCs w:val="20"/>
        </w:rPr>
        <w:t>микропредприятий</w:t>
      </w:r>
      <w:proofErr w:type="spellEnd"/>
      <w:r w:rsidRPr="00555DA9">
        <w:rPr>
          <w:rFonts w:ascii="Arial" w:eastAsiaTheme="minorHAnsi" w:hAnsi="Arial" w:cs="Arial"/>
          <w:sz w:val="20"/>
          <w:szCs w:val="20"/>
        </w:rPr>
        <w:t>, и об их классификации по видам экономической деятельности;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 xml:space="preserve">5) о числе замещенных рабочих мест в субъектах малого и среднего предпринимательства, в том числе на </w:t>
      </w:r>
      <w:proofErr w:type="spellStart"/>
      <w:r w:rsidRPr="00555DA9">
        <w:rPr>
          <w:rFonts w:ascii="Arial" w:eastAsiaTheme="minorHAnsi" w:hAnsi="Arial" w:cs="Arial"/>
          <w:sz w:val="20"/>
          <w:szCs w:val="20"/>
        </w:rPr>
        <w:t>микропредприятиях</w:t>
      </w:r>
      <w:proofErr w:type="spellEnd"/>
      <w:r w:rsidRPr="00555DA9">
        <w:rPr>
          <w:rFonts w:ascii="Arial" w:eastAsiaTheme="minorHAnsi" w:hAnsi="Arial" w:cs="Arial"/>
          <w:sz w:val="20"/>
          <w:szCs w:val="20"/>
        </w:rPr>
        <w:t>, в соответствии с их классификацией по видам экономической деятельности;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 xml:space="preserve">6) об обороте товаров (работ, услуг), производимых субъектами малого и среднего предпринимательства, в том числе </w:t>
      </w:r>
      <w:proofErr w:type="spellStart"/>
      <w:r w:rsidRPr="00555DA9">
        <w:rPr>
          <w:rFonts w:ascii="Arial" w:eastAsiaTheme="minorHAnsi" w:hAnsi="Arial" w:cs="Arial"/>
          <w:sz w:val="20"/>
          <w:szCs w:val="20"/>
        </w:rPr>
        <w:t>микропредприятиями</w:t>
      </w:r>
      <w:proofErr w:type="spellEnd"/>
      <w:r w:rsidRPr="00555DA9">
        <w:rPr>
          <w:rFonts w:ascii="Arial" w:eastAsiaTheme="minorHAnsi" w:hAnsi="Arial" w:cs="Arial"/>
          <w:sz w:val="20"/>
          <w:szCs w:val="20"/>
        </w:rPr>
        <w:t>, в соответствии с их классификацией по видам экономической деятельности;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 xml:space="preserve">7) о финансово-экономическом состоянии субъектов малого и среднего предпринимательства, в том числе о финансово-экономическом состоянии </w:t>
      </w:r>
      <w:proofErr w:type="spellStart"/>
      <w:r w:rsidRPr="00555DA9">
        <w:rPr>
          <w:rFonts w:ascii="Arial" w:eastAsiaTheme="minorHAnsi" w:hAnsi="Arial" w:cs="Arial"/>
          <w:sz w:val="20"/>
          <w:szCs w:val="20"/>
        </w:rPr>
        <w:t>микропредприятий</w:t>
      </w:r>
      <w:proofErr w:type="spellEnd"/>
      <w:r w:rsidRPr="00555DA9">
        <w:rPr>
          <w:rFonts w:ascii="Arial" w:eastAsiaTheme="minorHAnsi" w:hAnsi="Arial" w:cs="Arial"/>
          <w:sz w:val="20"/>
          <w:szCs w:val="20"/>
        </w:rPr>
        <w:t>;</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8)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9)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10) иной необходимой для развития субъектов малого и среднего предпринимательства информации (экономической, правовой, статистической, производственно-технологической информации, информации в области маркетинга).</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outlineLvl w:val="1"/>
        <w:rPr>
          <w:rFonts w:ascii="Arial" w:eastAsiaTheme="minorHAnsi" w:hAnsi="Arial" w:cs="Arial"/>
          <w:sz w:val="20"/>
          <w:szCs w:val="20"/>
        </w:rPr>
      </w:pPr>
      <w:r w:rsidRPr="00555DA9">
        <w:rPr>
          <w:rFonts w:ascii="Arial" w:eastAsiaTheme="minorHAnsi" w:hAnsi="Arial" w:cs="Arial"/>
          <w:sz w:val="20"/>
          <w:szCs w:val="20"/>
        </w:rPr>
        <w:t>Статья 15. Консультационная поддержка субъектов малого и среднего предпринимательства</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Оказание консультационной поддержки субъектам малого и среднего предпринимательства органами государственной власти Московской области и органами местного самоуправления может осуществляться в виде:</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2) иные виды консультационной поддержки субъектов малого и среднего предпринимательства.</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outlineLvl w:val="1"/>
        <w:rPr>
          <w:rFonts w:ascii="Arial" w:eastAsiaTheme="minorHAnsi" w:hAnsi="Arial" w:cs="Arial"/>
          <w:sz w:val="20"/>
          <w:szCs w:val="20"/>
        </w:rPr>
      </w:pPr>
      <w:r w:rsidRPr="00555DA9">
        <w:rPr>
          <w:rFonts w:ascii="Arial" w:eastAsiaTheme="minorHAnsi" w:hAnsi="Arial" w:cs="Arial"/>
          <w:sz w:val="20"/>
          <w:szCs w:val="20"/>
        </w:rPr>
        <w:t>Статья 16. Поддержка субъектов малого и среднего предпринимательства в сфере подготовки, переподготовки и повышения квалификации кадров</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Оказание поддержки субъектам малого и среднего предпринимательства в сфере подготовки, переподготовки и повышения квалификации кадров органами государственной власти Московской области и органами местного самоуправления может осуществляться в виде:</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lastRenderedPageBreak/>
        <w:t>1) создания условий для повышения профессиональных знаний специалистов, совершенствования их деловых качеств, подготовки их к выполнению новых трудовых функций в сфере малого и среднего предпринимательства;</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2) учебно-методологической, научно-методической помощи субъектам малого и среднего предпринимательства.</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outlineLvl w:val="1"/>
        <w:rPr>
          <w:rFonts w:ascii="Arial" w:eastAsiaTheme="minorHAnsi" w:hAnsi="Arial" w:cs="Arial"/>
          <w:sz w:val="20"/>
          <w:szCs w:val="20"/>
        </w:rPr>
      </w:pPr>
      <w:r w:rsidRPr="00555DA9">
        <w:rPr>
          <w:rFonts w:ascii="Arial" w:eastAsiaTheme="minorHAnsi" w:hAnsi="Arial" w:cs="Arial"/>
          <w:sz w:val="20"/>
          <w:szCs w:val="20"/>
        </w:rPr>
        <w:t>Статья 17. Реестры субъектов малого и среднего предпринимательства - получателей поддержки</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 xml:space="preserve">1. Ведение реестров субъектов малого и среднего предпринимательства - получателей поддержки осуществляется в соответствии с </w:t>
      </w:r>
      <w:hyperlink r:id="rId44" w:history="1">
        <w:r w:rsidRPr="00555DA9">
          <w:rPr>
            <w:rFonts w:ascii="Arial" w:eastAsiaTheme="minorHAnsi" w:hAnsi="Arial" w:cs="Arial"/>
            <w:color w:val="0000FF"/>
            <w:sz w:val="20"/>
            <w:szCs w:val="20"/>
          </w:rPr>
          <w:t>порядком</w:t>
        </w:r>
      </w:hyperlink>
      <w:r w:rsidRPr="00555DA9">
        <w:rPr>
          <w:rFonts w:ascii="Arial" w:eastAsiaTheme="minorHAnsi" w:hAnsi="Arial" w:cs="Arial"/>
          <w:sz w:val="20"/>
          <w:szCs w:val="20"/>
        </w:rPr>
        <w:t xml:space="preserve"> ведения реестров субъектов малого и среднего предпринимательства - получателей поддержки, установленным Правительством Российской Федерации.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2.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outlineLvl w:val="1"/>
        <w:rPr>
          <w:rFonts w:ascii="Arial" w:eastAsiaTheme="minorHAnsi" w:hAnsi="Arial" w:cs="Arial"/>
          <w:sz w:val="20"/>
          <w:szCs w:val="20"/>
        </w:rPr>
      </w:pPr>
      <w:r w:rsidRPr="00555DA9">
        <w:rPr>
          <w:rFonts w:ascii="Arial" w:eastAsiaTheme="minorHAnsi" w:hAnsi="Arial" w:cs="Arial"/>
          <w:sz w:val="20"/>
          <w:szCs w:val="20"/>
        </w:rPr>
        <w:t>Статья 18. Анализ состояния малого и среднего предпринимательства в Московской области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 xml:space="preserve">(в ред. </w:t>
      </w:r>
      <w:hyperlink r:id="rId45" w:history="1">
        <w:r w:rsidRPr="00555DA9">
          <w:rPr>
            <w:rFonts w:ascii="Arial" w:eastAsiaTheme="minorHAnsi" w:hAnsi="Arial" w:cs="Arial"/>
            <w:color w:val="0000FF"/>
            <w:sz w:val="20"/>
            <w:szCs w:val="20"/>
          </w:rPr>
          <w:t>Закона</w:t>
        </w:r>
      </w:hyperlink>
      <w:r w:rsidRPr="00555DA9">
        <w:rPr>
          <w:rFonts w:ascii="Arial" w:eastAsiaTheme="minorHAnsi" w:hAnsi="Arial" w:cs="Arial"/>
          <w:sz w:val="20"/>
          <w:szCs w:val="20"/>
        </w:rPr>
        <w:t xml:space="preserve"> Московской области от 14.04.2016 N 27/2016-ОЗ)</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 xml:space="preserve">1. Для оценки </w:t>
      </w:r>
      <w:proofErr w:type="gramStart"/>
      <w:r w:rsidRPr="00555DA9">
        <w:rPr>
          <w:rFonts w:ascii="Arial" w:eastAsiaTheme="minorHAnsi" w:hAnsi="Arial" w:cs="Arial"/>
          <w:sz w:val="20"/>
          <w:szCs w:val="20"/>
        </w:rPr>
        <w:t>степени достижения целей поддержки субъектов предпринимательской</w:t>
      </w:r>
      <w:proofErr w:type="gramEnd"/>
      <w:r w:rsidRPr="00555DA9">
        <w:rPr>
          <w:rFonts w:ascii="Arial" w:eastAsiaTheme="minorHAnsi" w:hAnsi="Arial" w:cs="Arial"/>
          <w:sz w:val="20"/>
          <w:szCs w:val="20"/>
        </w:rPr>
        <w:t xml:space="preserve"> деятельности, определенных в </w:t>
      </w:r>
      <w:hyperlink w:anchor="Par80" w:history="1">
        <w:r w:rsidRPr="00555DA9">
          <w:rPr>
            <w:rFonts w:ascii="Arial" w:eastAsiaTheme="minorHAnsi" w:hAnsi="Arial" w:cs="Arial"/>
            <w:color w:val="0000FF"/>
            <w:sz w:val="20"/>
            <w:szCs w:val="20"/>
          </w:rPr>
          <w:t>статье 7</w:t>
        </w:r>
      </w:hyperlink>
      <w:r w:rsidRPr="00555DA9">
        <w:rPr>
          <w:rFonts w:ascii="Arial" w:eastAsiaTheme="minorHAnsi" w:hAnsi="Arial" w:cs="Arial"/>
          <w:sz w:val="20"/>
          <w:szCs w:val="20"/>
        </w:rPr>
        <w:t xml:space="preserve"> настоящего Закона, Правительством Московской области, органами местного самоуправления муниципальных образований Московской области проводится анализ состояния предпринимательской деятельности.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2. При проведении анализа состояния предпринимательской деятельности проводится оценка следующих показателей по сферам предпринимательской деятельности: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1) оборот организаций;</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2) средняя начисленная заработная плата по организациям, по малым и средним организациям;</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3) индекс роста промышленного производства;</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4) фонд заработной платы;</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5) рост поступлений:</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а) по налогу на прибыль организаций;</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б) по специальным налоговым режимам;</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6) рост налогооблагаемой базы (или поступлений) по налогу на имущество организаций;</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7) рост количества субъектов малого и среднего предпринимательства по сферам предпринимательской деятельности;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8) рост количества индивидуальных предпринимателей по сферам предпринимательской деятельности;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9) рост доли производимых и реализованных субъектами малого и среднего предпринимательства товаров (работ, услуг) в экономическом обороте Московской области;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10) рост доли уплаченных субъектами малого и среднего предпринимательства налогов в налоговых доходах бюджета Московской области.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3. Иные показатели в сфере предпринимательской деятельности, характеризующие состояние предпринимательства в Московской области, а также порядок и методика проведения анализа состояния предпринимательской деятельности в Московской области устанавливаются Уполномоченным органом в соответствии с настоящим Законом.</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 xml:space="preserve">4. </w:t>
      </w:r>
      <w:proofErr w:type="gramStart"/>
      <w:r w:rsidRPr="00555DA9">
        <w:rPr>
          <w:rFonts w:ascii="Arial" w:eastAsiaTheme="minorHAnsi" w:hAnsi="Arial" w:cs="Arial"/>
          <w:sz w:val="20"/>
          <w:szCs w:val="20"/>
        </w:rPr>
        <w:t>Результаты проведенного органами местного самоуправления муниципальных образований Московской области анализа состояния предпринимательской деятельности в соответствующем муниципальном образовании Московской области представляются в Уполномоченный орган по установленной Уполномоченным органом форме.</w:t>
      </w:r>
      <w:proofErr w:type="gramEnd"/>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jc w:val="center"/>
        <w:outlineLvl w:val="0"/>
        <w:rPr>
          <w:rFonts w:ascii="Arial" w:eastAsiaTheme="minorHAnsi" w:hAnsi="Arial" w:cs="Arial"/>
          <w:b/>
          <w:bCs/>
          <w:sz w:val="20"/>
          <w:szCs w:val="20"/>
        </w:rPr>
      </w:pPr>
      <w:r w:rsidRPr="00555DA9">
        <w:rPr>
          <w:rFonts w:ascii="Arial" w:eastAsiaTheme="minorHAnsi" w:hAnsi="Arial" w:cs="Arial"/>
          <w:b/>
          <w:bCs/>
          <w:sz w:val="20"/>
          <w:szCs w:val="20"/>
        </w:rPr>
        <w:t>Глава 3. ОСОБЕННОСТИ РЕАЛИЗАЦИИ НАСТОЯЩЕГО ЗАКОНА</w:t>
      </w:r>
    </w:p>
    <w:p w:rsidR="00555DA9" w:rsidRPr="00555DA9" w:rsidRDefault="00555DA9" w:rsidP="00555DA9">
      <w:pPr>
        <w:autoSpaceDE w:val="0"/>
        <w:autoSpaceDN w:val="0"/>
        <w:adjustRightInd w:val="0"/>
        <w:spacing w:line="240" w:lineRule="auto"/>
        <w:jc w:val="center"/>
        <w:rPr>
          <w:rFonts w:ascii="Arial" w:eastAsiaTheme="minorHAnsi" w:hAnsi="Arial" w:cs="Arial"/>
          <w:b/>
          <w:bCs/>
          <w:sz w:val="20"/>
          <w:szCs w:val="20"/>
        </w:rPr>
      </w:pPr>
      <w:r w:rsidRPr="00555DA9">
        <w:rPr>
          <w:rFonts w:ascii="Arial" w:eastAsiaTheme="minorHAnsi" w:hAnsi="Arial" w:cs="Arial"/>
          <w:b/>
          <w:bCs/>
          <w:sz w:val="20"/>
          <w:szCs w:val="20"/>
        </w:rPr>
        <w:t>В ОТДЕЛЬНЫХ СФЕРАХ ПРЕДПРИНИМАТЕЛЬСКОЙ ДЕЯТЕЛЬНОСТИ</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outlineLvl w:val="1"/>
        <w:rPr>
          <w:rFonts w:ascii="Arial" w:eastAsiaTheme="minorHAnsi" w:hAnsi="Arial" w:cs="Arial"/>
          <w:sz w:val="20"/>
          <w:szCs w:val="20"/>
        </w:rPr>
      </w:pPr>
      <w:r w:rsidRPr="00555DA9">
        <w:rPr>
          <w:rFonts w:ascii="Arial" w:eastAsiaTheme="minorHAnsi" w:hAnsi="Arial" w:cs="Arial"/>
          <w:sz w:val="20"/>
          <w:szCs w:val="20"/>
        </w:rPr>
        <w:t>Статья 19. Условия оказания поддержки субъектам предпринимательской деятельности в сфере сельского хозяйства</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1. Поддержка субъектов предпринимательской деятельности в сфере сельского хозяйства предоставляется сельскохозяйственным организациям, осуществляющим производство и промышленную переработку сельскохозяйственной продукции, сельскохозяйственным производственным кооперативам и крестьянским (фермерским) хозяйствам, зарегистрированным и осуществляющим свою деятельность на территории Московской области.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2. Поддержка субъектов предпринимательской деятельности в сфере сельского хозяйства осуществляется в форме предоставления субсидий юридическим лицам (за исключением субсидий государственным (муниципальным) учреждениям) и индивидуальным предпринимателям.</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3. Субсидии на поддержку субъектов предпринимательской деятельности в сфере сельского хозяйства предоставляются в случаях и порядке, предусмотренных законом Московской области о бюджете Московской области на соответствующий финансовый год и принимаемыми в соответствии с ним нормативными правовыми актами Правительства Московской области.</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outlineLvl w:val="1"/>
        <w:rPr>
          <w:rFonts w:ascii="Arial" w:eastAsiaTheme="minorHAnsi" w:hAnsi="Arial" w:cs="Arial"/>
          <w:sz w:val="20"/>
          <w:szCs w:val="20"/>
        </w:rPr>
      </w:pPr>
      <w:r w:rsidRPr="00555DA9">
        <w:rPr>
          <w:rFonts w:ascii="Arial" w:eastAsiaTheme="minorHAnsi" w:hAnsi="Arial" w:cs="Arial"/>
          <w:sz w:val="20"/>
          <w:szCs w:val="20"/>
        </w:rPr>
        <w:lastRenderedPageBreak/>
        <w:t>Статья 20. Условия оказания поддержки субъектам предпринимательской деятельности в иных сферах</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Законами Московской области могут устанавливаться дополнительные преференции субъектам предпринимательской деятельности в целях:</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1) развития образования и науки;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2) проведения научных исследований;</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3) защиты окружающей среды;</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4) социальной защиты населения;</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5) сохранения, использования, популяризации и государственной охраны объектов культурного наследия (памятников истории и культуры);</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6) развития культуры, искусства и сохранения культурных ценностей;</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7) развития физической культуры и спорта;</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8) охраны труда;</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9) охраны здоровья граждан;</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10) развития промышленной деятельности;</w:t>
      </w: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11) развития инновационной деятельности.</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r w:rsidRPr="00555DA9">
        <w:rPr>
          <w:rFonts w:ascii="Arial" w:eastAsiaTheme="minorHAnsi" w:hAnsi="Arial" w:cs="Arial"/>
          <w:sz w:val="20"/>
          <w:szCs w:val="20"/>
        </w:rPr>
        <w:t xml:space="preserve">(п. 11 </w:t>
      </w:r>
      <w:proofErr w:type="gramStart"/>
      <w:r w:rsidRPr="00555DA9">
        <w:rPr>
          <w:rFonts w:ascii="Arial" w:eastAsiaTheme="minorHAnsi" w:hAnsi="Arial" w:cs="Arial"/>
          <w:sz w:val="20"/>
          <w:szCs w:val="20"/>
        </w:rPr>
        <w:t>введен</w:t>
      </w:r>
      <w:proofErr w:type="gramEnd"/>
      <w:r w:rsidRPr="00555DA9">
        <w:rPr>
          <w:rFonts w:ascii="Arial" w:eastAsiaTheme="minorHAnsi" w:hAnsi="Arial" w:cs="Arial"/>
          <w:sz w:val="20"/>
          <w:szCs w:val="20"/>
        </w:rPr>
        <w:t xml:space="preserve"> </w:t>
      </w:r>
      <w:hyperlink r:id="rId46" w:history="1">
        <w:r w:rsidRPr="00555DA9">
          <w:rPr>
            <w:rFonts w:ascii="Arial" w:eastAsiaTheme="minorHAnsi" w:hAnsi="Arial" w:cs="Arial"/>
            <w:color w:val="0000FF"/>
            <w:sz w:val="20"/>
            <w:szCs w:val="20"/>
          </w:rPr>
          <w:t>Законом</w:t>
        </w:r>
      </w:hyperlink>
      <w:r w:rsidRPr="00555DA9">
        <w:rPr>
          <w:rFonts w:ascii="Arial" w:eastAsiaTheme="minorHAnsi" w:hAnsi="Arial" w:cs="Arial"/>
          <w:sz w:val="20"/>
          <w:szCs w:val="20"/>
        </w:rPr>
        <w:t xml:space="preserve"> Московской области от 11.03.2014 N 17/2014-ОЗ)</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jc w:val="center"/>
        <w:outlineLvl w:val="0"/>
        <w:rPr>
          <w:rFonts w:ascii="Arial" w:eastAsiaTheme="minorHAnsi" w:hAnsi="Arial" w:cs="Arial"/>
          <w:b/>
          <w:bCs/>
          <w:sz w:val="20"/>
          <w:szCs w:val="20"/>
        </w:rPr>
      </w:pPr>
      <w:r w:rsidRPr="00555DA9">
        <w:rPr>
          <w:rFonts w:ascii="Arial" w:eastAsiaTheme="minorHAnsi" w:hAnsi="Arial" w:cs="Arial"/>
          <w:b/>
          <w:bCs/>
          <w:sz w:val="20"/>
          <w:szCs w:val="20"/>
        </w:rPr>
        <w:t>Глава 4. ЗАКЛЮЧИТЕЛЬНЫЕ ПОЛОЖЕНИЯ</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outlineLvl w:val="1"/>
        <w:rPr>
          <w:rFonts w:ascii="Arial" w:eastAsiaTheme="minorHAnsi" w:hAnsi="Arial" w:cs="Arial"/>
          <w:sz w:val="20"/>
          <w:szCs w:val="20"/>
        </w:rPr>
      </w:pPr>
      <w:r w:rsidRPr="00555DA9">
        <w:rPr>
          <w:rFonts w:ascii="Arial" w:eastAsiaTheme="minorHAnsi" w:hAnsi="Arial" w:cs="Arial"/>
          <w:sz w:val="20"/>
          <w:szCs w:val="20"/>
        </w:rPr>
        <w:t>Статья 21. Вступление в силу настоящего Закона</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ind w:firstLine="540"/>
        <w:jc w:val="both"/>
        <w:rPr>
          <w:rFonts w:ascii="Arial" w:eastAsiaTheme="minorHAnsi" w:hAnsi="Arial" w:cs="Arial"/>
          <w:sz w:val="20"/>
          <w:szCs w:val="20"/>
        </w:rPr>
      </w:pPr>
      <w:r w:rsidRPr="00555DA9">
        <w:rPr>
          <w:rFonts w:ascii="Arial" w:eastAsiaTheme="minorHAnsi" w:hAnsi="Arial" w:cs="Arial"/>
          <w:sz w:val="20"/>
          <w:szCs w:val="20"/>
        </w:rPr>
        <w:t>Настоящий Закон вступает в силу с 1 января 2011 года.</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jc w:val="right"/>
        <w:rPr>
          <w:rFonts w:ascii="Arial" w:eastAsiaTheme="minorHAnsi" w:hAnsi="Arial" w:cs="Arial"/>
          <w:sz w:val="20"/>
          <w:szCs w:val="20"/>
        </w:rPr>
      </w:pPr>
      <w:r w:rsidRPr="00555DA9">
        <w:rPr>
          <w:rFonts w:ascii="Arial" w:eastAsiaTheme="minorHAnsi" w:hAnsi="Arial" w:cs="Arial"/>
          <w:sz w:val="20"/>
          <w:szCs w:val="20"/>
        </w:rPr>
        <w:t>Губернатор Московской области</w:t>
      </w:r>
    </w:p>
    <w:p w:rsidR="00555DA9" w:rsidRPr="00555DA9" w:rsidRDefault="00555DA9" w:rsidP="00555DA9">
      <w:pPr>
        <w:autoSpaceDE w:val="0"/>
        <w:autoSpaceDN w:val="0"/>
        <w:adjustRightInd w:val="0"/>
        <w:spacing w:line="240" w:lineRule="auto"/>
        <w:jc w:val="right"/>
        <w:rPr>
          <w:rFonts w:ascii="Arial" w:eastAsiaTheme="minorHAnsi" w:hAnsi="Arial" w:cs="Arial"/>
          <w:sz w:val="20"/>
          <w:szCs w:val="20"/>
        </w:rPr>
      </w:pPr>
      <w:r w:rsidRPr="00555DA9">
        <w:rPr>
          <w:rFonts w:ascii="Arial" w:eastAsiaTheme="minorHAnsi" w:hAnsi="Arial" w:cs="Arial"/>
          <w:sz w:val="20"/>
          <w:szCs w:val="20"/>
        </w:rPr>
        <w:t>Б.В. Громов</w:t>
      </w:r>
    </w:p>
    <w:p w:rsidR="00555DA9" w:rsidRPr="00555DA9" w:rsidRDefault="00555DA9" w:rsidP="00555DA9">
      <w:pPr>
        <w:autoSpaceDE w:val="0"/>
        <w:autoSpaceDN w:val="0"/>
        <w:adjustRightInd w:val="0"/>
        <w:spacing w:line="240" w:lineRule="auto"/>
        <w:rPr>
          <w:rFonts w:ascii="Arial" w:eastAsiaTheme="minorHAnsi" w:hAnsi="Arial" w:cs="Arial"/>
          <w:sz w:val="20"/>
          <w:szCs w:val="20"/>
        </w:rPr>
      </w:pPr>
      <w:r w:rsidRPr="00555DA9">
        <w:rPr>
          <w:rFonts w:ascii="Arial" w:eastAsiaTheme="minorHAnsi" w:hAnsi="Arial" w:cs="Arial"/>
          <w:sz w:val="20"/>
          <w:szCs w:val="20"/>
        </w:rPr>
        <w:t>16 июля 2010 года</w:t>
      </w:r>
    </w:p>
    <w:p w:rsidR="00555DA9" w:rsidRPr="00555DA9" w:rsidRDefault="00555DA9" w:rsidP="00555DA9">
      <w:pPr>
        <w:autoSpaceDE w:val="0"/>
        <w:autoSpaceDN w:val="0"/>
        <w:adjustRightInd w:val="0"/>
        <w:spacing w:line="240" w:lineRule="auto"/>
        <w:rPr>
          <w:rFonts w:ascii="Arial" w:eastAsiaTheme="minorHAnsi" w:hAnsi="Arial" w:cs="Arial"/>
          <w:sz w:val="20"/>
          <w:szCs w:val="20"/>
        </w:rPr>
      </w:pPr>
      <w:r w:rsidRPr="00555DA9">
        <w:rPr>
          <w:rFonts w:ascii="Arial" w:eastAsiaTheme="minorHAnsi" w:hAnsi="Arial" w:cs="Arial"/>
          <w:sz w:val="20"/>
          <w:szCs w:val="20"/>
        </w:rPr>
        <w:t>N 95/2010-ОЗ</w:t>
      </w: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autoSpaceDE w:val="0"/>
        <w:autoSpaceDN w:val="0"/>
        <w:adjustRightInd w:val="0"/>
        <w:spacing w:line="240" w:lineRule="auto"/>
        <w:jc w:val="both"/>
        <w:rPr>
          <w:rFonts w:ascii="Arial" w:eastAsiaTheme="minorHAnsi" w:hAnsi="Arial" w:cs="Arial"/>
          <w:sz w:val="20"/>
          <w:szCs w:val="20"/>
        </w:rPr>
      </w:pPr>
    </w:p>
    <w:p w:rsidR="00555DA9" w:rsidRPr="00555DA9" w:rsidRDefault="00555DA9" w:rsidP="00555DA9">
      <w:pPr>
        <w:pBdr>
          <w:top w:val="single" w:sz="6" w:space="0" w:color="auto"/>
        </w:pBdr>
        <w:autoSpaceDE w:val="0"/>
        <w:autoSpaceDN w:val="0"/>
        <w:adjustRightInd w:val="0"/>
        <w:spacing w:before="100" w:after="100" w:line="240" w:lineRule="auto"/>
        <w:jc w:val="both"/>
        <w:rPr>
          <w:rFonts w:ascii="Arial" w:eastAsiaTheme="minorHAnsi" w:hAnsi="Arial" w:cs="Arial"/>
          <w:sz w:val="2"/>
          <w:szCs w:val="2"/>
        </w:rPr>
      </w:pPr>
    </w:p>
    <w:p w:rsidR="00190408" w:rsidRDefault="00190408" w:rsidP="008C0EF9">
      <w:pPr>
        <w:rPr>
          <w:b/>
          <w:szCs w:val="28"/>
        </w:rPr>
      </w:pPr>
      <w:r>
        <w:rPr>
          <w:rFonts w:ascii="Arial" w:hAnsi="Arial" w:cs="Arial"/>
          <w:color w:val="000000"/>
          <w:sz w:val="21"/>
          <w:szCs w:val="21"/>
        </w:rPr>
        <w:br/>
      </w:r>
    </w:p>
    <w:sectPr w:rsidR="00190408" w:rsidSect="002442A7">
      <w:pgSz w:w="11906" w:h="16838"/>
      <w:pgMar w:top="1134" w:right="567" w:bottom="426" w:left="709"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334D5"/>
    <w:multiLevelType w:val="hybridMultilevel"/>
    <w:tmpl w:val="F5DC9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2DE7"/>
    <w:rsid w:val="00006D60"/>
    <w:rsid w:val="00012CB6"/>
    <w:rsid w:val="000147E0"/>
    <w:rsid w:val="00017229"/>
    <w:rsid w:val="00022D19"/>
    <w:rsid w:val="0002764D"/>
    <w:rsid w:val="000375B4"/>
    <w:rsid w:val="0005061E"/>
    <w:rsid w:val="00080ACB"/>
    <w:rsid w:val="0009536D"/>
    <w:rsid w:val="000A2E10"/>
    <w:rsid w:val="000B02AE"/>
    <w:rsid w:val="000B586E"/>
    <w:rsid w:val="000C3012"/>
    <w:rsid w:val="000D048B"/>
    <w:rsid w:val="000D78AC"/>
    <w:rsid w:val="000E16E2"/>
    <w:rsid w:val="000E28CC"/>
    <w:rsid w:val="000F67B5"/>
    <w:rsid w:val="00101DB6"/>
    <w:rsid w:val="00104BAF"/>
    <w:rsid w:val="00114FCA"/>
    <w:rsid w:val="00141CCC"/>
    <w:rsid w:val="001518C8"/>
    <w:rsid w:val="00152A91"/>
    <w:rsid w:val="00161BE2"/>
    <w:rsid w:val="0016722F"/>
    <w:rsid w:val="00175718"/>
    <w:rsid w:val="00184773"/>
    <w:rsid w:val="00190408"/>
    <w:rsid w:val="001940B3"/>
    <w:rsid w:val="001968A7"/>
    <w:rsid w:val="001B1D52"/>
    <w:rsid w:val="001B2BE6"/>
    <w:rsid w:val="001B2E9A"/>
    <w:rsid w:val="001C57C7"/>
    <w:rsid w:val="001E1FF7"/>
    <w:rsid w:val="001E24DD"/>
    <w:rsid w:val="001E3B16"/>
    <w:rsid w:val="001F2F44"/>
    <w:rsid w:val="001F66C3"/>
    <w:rsid w:val="00211AC3"/>
    <w:rsid w:val="00214AD7"/>
    <w:rsid w:val="00224764"/>
    <w:rsid w:val="00236ACB"/>
    <w:rsid w:val="002442A7"/>
    <w:rsid w:val="00256AA9"/>
    <w:rsid w:val="00260DB3"/>
    <w:rsid w:val="00265DCB"/>
    <w:rsid w:val="00267005"/>
    <w:rsid w:val="00273D04"/>
    <w:rsid w:val="00273DD2"/>
    <w:rsid w:val="00276252"/>
    <w:rsid w:val="002772E1"/>
    <w:rsid w:val="00280410"/>
    <w:rsid w:val="002817E6"/>
    <w:rsid w:val="002A0542"/>
    <w:rsid w:val="002C5F54"/>
    <w:rsid w:val="002D1542"/>
    <w:rsid w:val="002F011B"/>
    <w:rsid w:val="00301BD3"/>
    <w:rsid w:val="00320DE5"/>
    <w:rsid w:val="0032243D"/>
    <w:rsid w:val="0033767C"/>
    <w:rsid w:val="003422F8"/>
    <w:rsid w:val="00355CF8"/>
    <w:rsid w:val="00371246"/>
    <w:rsid w:val="00385A58"/>
    <w:rsid w:val="003A52F6"/>
    <w:rsid w:val="003D11F6"/>
    <w:rsid w:val="003D646D"/>
    <w:rsid w:val="00403598"/>
    <w:rsid w:val="0041454F"/>
    <w:rsid w:val="00417BAE"/>
    <w:rsid w:val="0043653E"/>
    <w:rsid w:val="004548B3"/>
    <w:rsid w:val="00461484"/>
    <w:rsid w:val="00462D69"/>
    <w:rsid w:val="00471DAF"/>
    <w:rsid w:val="00474EDB"/>
    <w:rsid w:val="0048573F"/>
    <w:rsid w:val="004918DF"/>
    <w:rsid w:val="00496916"/>
    <w:rsid w:val="004A02FB"/>
    <w:rsid w:val="004A6CF7"/>
    <w:rsid w:val="004B515D"/>
    <w:rsid w:val="004C22FD"/>
    <w:rsid w:val="004D155A"/>
    <w:rsid w:val="004E1592"/>
    <w:rsid w:val="004E1BAC"/>
    <w:rsid w:val="004E2ACF"/>
    <w:rsid w:val="004F38D2"/>
    <w:rsid w:val="0050427D"/>
    <w:rsid w:val="005169DC"/>
    <w:rsid w:val="00525C2C"/>
    <w:rsid w:val="005423AC"/>
    <w:rsid w:val="005441B7"/>
    <w:rsid w:val="00555DA9"/>
    <w:rsid w:val="00562D8A"/>
    <w:rsid w:val="00563355"/>
    <w:rsid w:val="0057179E"/>
    <w:rsid w:val="0058062E"/>
    <w:rsid w:val="0058312E"/>
    <w:rsid w:val="00587C9F"/>
    <w:rsid w:val="0059551C"/>
    <w:rsid w:val="005A4181"/>
    <w:rsid w:val="005B1B5D"/>
    <w:rsid w:val="005B4476"/>
    <w:rsid w:val="005B631D"/>
    <w:rsid w:val="005D4A28"/>
    <w:rsid w:val="005E2892"/>
    <w:rsid w:val="005E7DD5"/>
    <w:rsid w:val="005F30AE"/>
    <w:rsid w:val="005F3F49"/>
    <w:rsid w:val="005F4EAB"/>
    <w:rsid w:val="006024D3"/>
    <w:rsid w:val="00622168"/>
    <w:rsid w:val="006328CB"/>
    <w:rsid w:val="00633946"/>
    <w:rsid w:val="006610CD"/>
    <w:rsid w:val="0066117E"/>
    <w:rsid w:val="00665B4C"/>
    <w:rsid w:val="0067082A"/>
    <w:rsid w:val="00671DB9"/>
    <w:rsid w:val="00674CF4"/>
    <w:rsid w:val="00680860"/>
    <w:rsid w:val="00681E5A"/>
    <w:rsid w:val="006A3A88"/>
    <w:rsid w:val="006D0C40"/>
    <w:rsid w:val="006E0180"/>
    <w:rsid w:val="006F422C"/>
    <w:rsid w:val="006F64AF"/>
    <w:rsid w:val="00712F89"/>
    <w:rsid w:val="007151CA"/>
    <w:rsid w:val="007216EF"/>
    <w:rsid w:val="00721F00"/>
    <w:rsid w:val="00741B5A"/>
    <w:rsid w:val="0074736C"/>
    <w:rsid w:val="00753DC0"/>
    <w:rsid w:val="007547CF"/>
    <w:rsid w:val="007547D7"/>
    <w:rsid w:val="007549F6"/>
    <w:rsid w:val="00755FC8"/>
    <w:rsid w:val="00761061"/>
    <w:rsid w:val="00770E92"/>
    <w:rsid w:val="00770FE3"/>
    <w:rsid w:val="00771320"/>
    <w:rsid w:val="007735E3"/>
    <w:rsid w:val="007877AF"/>
    <w:rsid w:val="007950E9"/>
    <w:rsid w:val="00795D29"/>
    <w:rsid w:val="007A5939"/>
    <w:rsid w:val="007B672F"/>
    <w:rsid w:val="007C3F81"/>
    <w:rsid w:val="007C49D1"/>
    <w:rsid w:val="007C5D79"/>
    <w:rsid w:val="007D0C64"/>
    <w:rsid w:val="007D15B1"/>
    <w:rsid w:val="007E67D9"/>
    <w:rsid w:val="007F29AD"/>
    <w:rsid w:val="007F6600"/>
    <w:rsid w:val="008144FC"/>
    <w:rsid w:val="00817307"/>
    <w:rsid w:val="00821627"/>
    <w:rsid w:val="00821F41"/>
    <w:rsid w:val="00824229"/>
    <w:rsid w:val="0082741F"/>
    <w:rsid w:val="00831B6A"/>
    <w:rsid w:val="008327B7"/>
    <w:rsid w:val="008429A0"/>
    <w:rsid w:val="00842E4E"/>
    <w:rsid w:val="0085587B"/>
    <w:rsid w:val="0086339C"/>
    <w:rsid w:val="0086552C"/>
    <w:rsid w:val="00872548"/>
    <w:rsid w:val="00891B2F"/>
    <w:rsid w:val="00892D96"/>
    <w:rsid w:val="008959CE"/>
    <w:rsid w:val="008B4CDF"/>
    <w:rsid w:val="008C0EF9"/>
    <w:rsid w:val="008E2F76"/>
    <w:rsid w:val="008F0EED"/>
    <w:rsid w:val="008F66FC"/>
    <w:rsid w:val="008F7643"/>
    <w:rsid w:val="00900C18"/>
    <w:rsid w:val="0090645D"/>
    <w:rsid w:val="00910460"/>
    <w:rsid w:val="0091362B"/>
    <w:rsid w:val="00916374"/>
    <w:rsid w:val="00927C03"/>
    <w:rsid w:val="00931C38"/>
    <w:rsid w:val="00936423"/>
    <w:rsid w:val="00980411"/>
    <w:rsid w:val="009855DC"/>
    <w:rsid w:val="009C1162"/>
    <w:rsid w:val="009C2D15"/>
    <w:rsid w:val="009D2A77"/>
    <w:rsid w:val="00A109A7"/>
    <w:rsid w:val="00A13027"/>
    <w:rsid w:val="00A17714"/>
    <w:rsid w:val="00A2464A"/>
    <w:rsid w:val="00A45693"/>
    <w:rsid w:val="00A45BA7"/>
    <w:rsid w:val="00A57A7C"/>
    <w:rsid w:val="00A634FF"/>
    <w:rsid w:val="00A82DE7"/>
    <w:rsid w:val="00A8664C"/>
    <w:rsid w:val="00A96670"/>
    <w:rsid w:val="00AA6D74"/>
    <w:rsid w:val="00AD284F"/>
    <w:rsid w:val="00AD47BD"/>
    <w:rsid w:val="00AD57D2"/>
    <w:rsid w:val="00AE490A"/>
    <w:rsid w:val="00AF12F4"/>
    <w:rsid w:val="00AF66D0"/>
    <w:rsid w:val="00AF6CB1"/>
    <w:rsid w:val="00B009D1"/>
    <w:rsid w:val="00B00C62"/>
    <w:rsid w:val="00B01282"/>
    <w:rsid w:val="00B319D9"/>
    <w:rsid w:val="00B36229"/>
    <w:rsid w:val="00B37840"/>
    <w:rsid w:val="00B42E9A"/>
    <w:rsid w:val="00B72946"/>
    <w:rsid w:val="00B8116B"/>
    <w:rsid w:val="00B837A7"/>
    <w:rsid w:val="00BB22E0"/>
    <w:rsid w:val="00BC0295"/>
    <w:rsid w:val="00BD231B"/>
    <w:rsid w:val="00C43CCE"/>
    <w:rsid w:val="00C45B1D"/>
    <w:rsid w:val="00C46B33"/>
    <w:rsid w:val="00C51507"/>
    <w:rsid w:val="00C518FE"/>
    <w:rsid w:val="00C52560"/>
    <w:rsid w:val="00C7144E"/>
    <w:rsid w:val="00C836D8"/>
    <w:rsid w:val="00C847E2"/>
    <w:rsid w:val="00CA4470"/>
    <w:rsid w:val="00CB1ED5"/>
    <w:rsid w:val="00CB3F51"/>
    <w:rsid w:val="00CE090C"/>
    <w:rsid w:val="00CE1154"/>
    <w:rsid w:val="00CE4ED5"/>
    <w:rsid w:val="00CE6201"/>
    <w:rsid w:val="00D13E15"/>
    <w:rsid w:val="00D17448"/>
    <w:rsid w:val="00D27115"/>
    <w:rsid w:val="00D3154A"/>
    <w:rsid w:val="00D338EB"/>
    <w:rsid w:val="00D3418F"/>
    <w:rsid w:val="00D373B7"/>
    <w:rsid w:val="00D558E8"/>
    <w:rsid w:val="00D70695"/>
    <w:rsid w:val="00D76103"/>
    <w:rsid w:val="00D76A87"/>
    <w:rsid w:val="00DD4930"/>
    <w:rsid w:val="00DE3B45"/>
    <w:rsid w:val="00DE711F"/>
    <w:rsid w:val="00DF11C5"/>
    <w:rsid w:val="00E01C42"/>
    <w:rsid w:val="00E07B1F"/>
    <w:rsid w:val="00E243A3"/>
    <w:rsid w:val="00E24AF2"/>
    <w:rsid w:val="00E25248"/>
    <w:rsid w:val="00E55BC5"/>
    <w:rsid w:val="00E6035F"/>
    <w:rsid w:val="00E72A45"/>
    <w:rsid w:val="00E72EF3"/>
    <w:rsid w:val="00E76B73"/>
    <w:rsid w:val="00E823C5"/>
    <w:rsid w:val="00E84B8C"/>
    <w:rsid w:val="00E97BE2"/>
    <w:rsid w:val="00EA0060"/>
    <w:rsid w:val="00EA06AE"/>
    <w:rsid w:val="00EA1DC9"/>
    <w:rsid w:val="00EB1E42"/>
    <w:rsid w:val="00ED4BF7"/>
    <w:rsid w:val="00EE339F"/>
    <w:rsid w:val="00F108BA"/>
    <w:rsid w:val="00F1209C"/>
    <w:rsid w:val="00F1453E"/>
    <w:rsid w:val="00F17EC8"/>
    <w:rsid w:val="00F35949"/>
    <w:rsid w:val="00F411FC"/>
    <w:rsid w:val="00F438C0"/>
    <w:rsid w:val="00F631A1"/>
    <w:rsid w:val="00F77BD9"/>
    <w:rsid w:val="00F817E7"/>
    <w:rsid w:val="00F83179"/>
    <w:rsid w:val="00F93D85"/>
    <w:rsid w:val="00F96AA7"/>
    <w:rsid w:val="00FB5A60"/>
    <w:rsid w:val="00FC0AFD"/>
    <w:rsid w:val="00FC416E"/>
    <w:rsid w:val="00FC4600"/>
    <w:rsid w:val="00FD6FD3"/>
    <w:rsid w:val="00FE514B"/>
    <w:rsid w:val="00FF2E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8C0"/>
    <w:pPr>
      <w:spacing w:after="0" w:line="276" w:lineRule="auto"/>
    </w:pPr>
    <w:rPr>
      <w:rFonts w:ascii="Times New Roman" w:eastAsia="Calibri" w:hAnsi="Times New Roman" w:cs="Times New Roman"/>
      <w:sz w:val="28"/>
    </w:rPr>
  </w:style>
  <w:style w:type="paragraph" w:styleId="1">
    <w:name w:val="heading 1"/>
    <w:basedOn w:val="a"/>
    <w:link w:val="10"/>
    <w:uiPriority w:val="9"/>
    <w:qFormat/>
    <w:rsid w:val="005E7DD5"/>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2560"/>
    <w:pPr>
      <w:autoSpaceDE w:val="0"/>
      <w:autoSpaceDN w:val="0"/>
      <w:adjustRightInd w:val="0"/>
      <w:spacing w:after="0" w:line="240" w:lineRule="auto"/>
    </w:pPr>
    <w:rPr>
      <w:rFonts w:ascii="Times New Roman" w:hAnsi="Times New Roman" w:cs="Times New Roman"/>
      <w:sz w:val="28"/>
      <w:szCs w:val="28"/>
    </w:rPr>
  </w:style>
  <w:style w:type="character" w:styleId="a3">
    <w:name w:val="Hyperlink"/>
    <w:basedOn w:val="a0"/>
    <w:uiPriority w:val="99"/>
    <w:unhideWhenUsed/>
    <w:rsid w:val="001B2BE6"/>
    <w:rPr>
      <w:color w:val="0563C1" w:themeColor="hyperlink"/>
      <w:u w:val="single"/>
    </w:rPr>
  </w:style>
  <w:style w:type="paragraph" w:styleId="a4">
    <w:name w:val="Balloon Text"/>
    <w:basedOn w:val="a"/>
    <w:link w:val="a5"/>
    <w:uiPriority w:val="99"/>
    <w:semiHidden/>
    <w:unhideWhenUsed/>
    <w:rsid w:val="00680860"/>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80860"/>
    <w:rPr>
      <w:rFonts w:ascii="Segoe UI" w:eastAsia="Calibri" w:hAnsi="Segoe UI" w:cs="Segoe UI"/>
      <w:sz w:val="18"/>
      <w:szCs w:val="18"/>
    </w:rPr>
  </w:style>
  <w:style w:type="paragraph" w:customStyle="1" w:styleId="Default">
    <w:name w:val="Default"/>
    <w:rsid w:val="00E84B8C"/>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Strong"/>
    <w:uiPriority w:val="22"/>
    <w:qFormat/>
    <w:rsid w:val="00A96670"/>
    <w:rPr>
      <w:b/>
      <w:bCs/>
    </w:rPr>
  </w:style>
  <w:style w:type="character" w:customStyle="1" w:styleId="10">
    <w:name w:val="Заголовок 1 Знак"/>
    <w:basedOn w:val="a0"/>
    <w:link w:val="1"/>
    <w:uiPriority w:val="9"/>
    <w:rsid w:val="005E7DD5"/>
    <w:rPr>
      <w:rFonts w:ascii="Times New Roman" w:eastAsia="Times New Roman" w:hAnsi="Times New Roman" w:cs="Times New Roman"/>
      <w:b/>
      <w:bCs/>
      <w:kern w:val="36"/>
      <w:sz w:val="48"/>
      <w:szCs w:val="48"/>
      <w:lang w:eastAsia="ru-RU"/>
    </w:rPr>
  </w:style>
  <w:style w:type="paragraph" w:styleId="a7">
    <w:name w:val="Normal (Web)"/>
    <w:basedOn w:val="a"/>
    <w:uiPriority w:val="99"/>
    <w:semiHidden/>
    <w:unhideWhenUsed/>
    <w:rsid w:val="005E7DD5"/>
    <w:pPr>
      <w:spacing w:before="100" w:beforeAutospacing="1" w:after="100" w:afterAutospacing="1" w:line="240" w:lineRule="auto"/>
    </w:pPr>
    <w:rPr>
      <w:rFonts w:eastAsia="Times New Roman"/>
      <w:sz w:val="24"/>
      <w:szCs w:val="24"/>
      <w:lang w:eastAsia="ru-RU"/>
    </w:rPr>
  </w:style>
  <w:style w:type="paragraph" w:styleId="a8">
    <w:name w:val="No Spacing"/>
    <w:basedOn w:val="a"/>
    <w:uiPriority w:val="1"/>
    <w:qFormat/>
    <w:rsid w:val="005E7DD5"/>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0"/>
    <w:rsid w:val="005E7DD5"/>
  </w:style>
  <w:style w:type="paragraph" w:customStyle="1" w:styleId="alerts">
    <w:name w:val="alerts"/>
    <w:basedOn w:val="a"/>
    <w:rsid w:val="005E7DD5"/>
    <w:pPr>
      <w:spacing w:before="100" w:beforeAutospacing="1" w:after="100" w:afterAutospacing="1" w:line="240" w:lineRule="auto"/>
    </w:pPr>
    <w:rPr>
      <w:rFonts w:eastAsia="Times New Roman"/>
      <w:sz w:val="24"/>
      <w:szCs w:val="24"/>
      <w:lang w:eastAsia="ru-RU"/>
    </w:rPr>
  </w:style>
  <w:style w:type="paragraph" w:styleId="a9">
    <w:name w:val="List Paragraph"/>
    <w:basedOn w:val="a"/>
    <w:uiPriority w:val="34"/>
    <w:qFormat/>
    <w:rsid w:val="005A4181"/>
    <w:pPr>
      <w:ind w:left="720"/>
      <w:contextualSpacing/>
    </w:pPr>
  </w:style>
  <w:style w:type="character" w:customStyle="1" w:styleId="left">
    <w:name w:val="left"/>
    <w:basedOn w:val="a0"/>
    <w:rsid w:val="00190408"/>
  </w:style>
  <w:style w:type="character" w:customStyle="1" w:styleId="sj-widget-powered-by-brand">
    <w:name w:val="sj-widget-powered-by-brand"/>
    <w:basedOn w:val="a0"/>
    <w:rsid w:val="008C0EF9"/>
  </w:style>
  <w:style w:type="paragraph" w:customStyle="1" w:styleId="ConsPlusTitle">
    <w:name w:val="ConsPlusTitle"/>
    <w:uiPriority w:val="99"/>
    <w:rsid w:val="00555DA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555DA9"/>
    <w:pPr>
      <w:autoSpaceDE w:val="0"/>
      <w:autoSpaceDN w:val="0"/>
      <w:adjustRightInd w:val="0"/>
      <w:spacing w:after="0" w:line="240" w:lineRule="auto"/>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divs>
    <w:div w:id="465664509">
      <w:bodyDiv w:val="1"/>
      <w:marLeft w:val="0"/>
      <w:marRight w:val="0"/>
      <w:marTop w:val="0"/>
      <w:marBottom w:val="0"/>
      <w:divBdr>
        <w:top w:val="none" w:sz="0" w:space="0" w:color="auto"/>
        <w:left w:val="none" w:sz="0" w:space="0" w:color="auto"/>
        <w:bottom w:val="none" w:sz="0" w:space="0" w:color="auto"/>
        <w:right w:val="none" w:sz="0" w:space="0" w:color="auto"/>
      </w:divBdr>
    </w:div>
    <w:div w:id="686322762">
      <w:bodyDiv w:val="1"/>
      <w:marLeft w:val="0"/>
      <w:marRight w:val="0"/>
      <w:marTop w:val="0"/>
      <w:marBottom w:val="0"/>
      <w:divBdr>
        <w:top w:val="none" w:sz="0" w:space="0" w:color="auto"/>
        <w:left w:val="none" w:sz="0" w:space="0" w:color="auto"/>
        <w:bottom w:val="none" w:sz="0" w:space="0" w:color="auto"/>
        <w:right w:val="none" w:sz="0" w:space="0" w:color="auto"/>
      </w:divBdr>
    </w:div>
    <w:div w:id="1261378688">
      <w:bodyDiv w:val="1"/>
      <w:marLeft w:val="0"/>
      <w:marRight w:val="0"/>
      <w:marTop w:val="0"/>
      <w:marBottom w:val="0"/>
      <w:divBdr>
        <w:top w:val="none" w:sz="0" w:space="0" w:color="auto"/>
        <w:left w:val="none" w:sz="0" w:space="0" w:color="auto"/>
        <w:bottom w:val="none" w:sz="0" w:space="0" w:color="auto"/>
        <w:right w:val="none" w:sz="0" w:space="0" w:color="auto"/>
      </w:divBdr>
      <w:divsChild>
        <w:div w:id="1019164201">
          <w:marLeft w:val="0"/>
          <w:marRight w:val="0"/>
          <w:marTop w:val="0"/>
          <w:marBottom w:val="0"/>
          <w:divBdr>
            <w:top w:val="none" w:sz="0" w:space="0" w:color="auto"/>
            <w:left w:val="none" w:sz="0" w:space="0" w:color="auto"/>
            <w:bottom w:val="none" w:sz="0" w:space="0" w:color="auto"/>
            <w:right w:val="none" w:sz="0" w:space="0" w:color="auto"/>
          </w:divBdr>
        </w:div>
        <w:div w:id="1311058703">
          <w:marLeft w:val="105"/>
          <w:marRight w:val="105"/>
          <w:marTop w:val="0"/>
          <w:marBottom w:val="30"/>
          <w:divBdr>
            <w:top w:val="none" w:sz="0" w:space="2" w:color="auto"/>
            <w:left w:val="single" w:sz="18" w:space="5" w:color="D80706"/>
            <w:bottom w:val="none" w:sz="0" w:space="2" w:color="auto"/>
            <w:right w:val="none" w:sz="0" w:space="0" w:color="auto"/>
          </w:divBdr>
        </w:div>
        <w:div w:id="1138523874">
          <w:marLeft w:val="0"/>
          <w:marRight w:val="0"/>
          <w:marTop w:val="0"/>
          <w:marBottom w:val="0"/>
          <w:divBdr>
            <w:top w:val="none" w:sz="0" w:space="5" w:color="auto"/>
            <w:left w:val="none" w:sz="0" w:space="5" w:color="auto"/>
            <w:bottom w:val="dashed" w:sz="6" w:space="5" w:color="CCCCCC"/>
            <w:right w:val="none" w:sz="0" w:space="5" w:color="auto"/>
          </w:divBdr>
          <w:divsChild>
            <w:div w:id="1825244352">
              <w:marLeft w:val="0"/>
              <w:marRight w:val="0"/>
              <w:marTop w:val="75"/>
              <w:marBottom w:val="0"/>
              <w:divBdr>
                <w:top w:val="single" w:sz="6" w:space="4" w:color="C6C6C6"/>
                <w:left w:val="single" w:sz="6" w:space="4" w:color="C6C6C6"/>
                <w:bottom w:val="single" w:sz="6" w:space="4" w:color="C6C6C6"/>
                <w:right w:val="single" w:sz="6" w:space="4" w:color="C6C6C6"/>
              </w:divBdr>
            </w:div>
          </w:divsChild>
        </w:div>
      </w:divsChild>
    </w:div>
    <w:div w:id="1753239805">
      <w:bodyDiv w:val="1"/>
      <w:marLeft w:val="0"/>
      <w:marRight w:val="0"/>
      <w:marTop w:val="0"/>
      <w:marBottom w:val="0"/>
      <w:divBdr>
        <w:top w:val="none" w:sz="0" w:space="0" w:color="auto"/>
        <w:left w:val="none" w:sz="0" w:space="0" w:color="auto"/>
        <w:bottom w:val="none" w:sz="0" w:space="0" w:color="auto"/>
        <w:right w:val="none" w:sz="0" w:space="0" w:color="auto"/>
      </w:divBdr>
      <w:divsChild>
        <w:div w:id="2116091914">
          <w:marLeft w:val="0"/>
          <w:marRight w:val="0"/>
          <w:marTop w:val="75"/>
          <w:marBottom w:val="0"/>
          <w:divBdr>
            <w:top w:val="single" w:sz="6" w:space="4" w:color="C6C6C6"/>
            <w:left w:val="single" w:sz="6" w:space="4" w:color="C6C6C6"/>
            <w:bottom w:val="single" w:sz="6" w:space="4" w:color="C6C6C6"/>
            <w:right w:val="single" w:sz="6" w:space="4" w:color="C6C6C6"/>
          </w:divBdr>
        </w:div>
        <w:div w:id="225845090">
          <w:marLeft w:val="90"/>
          <w:marRight w:val="90"/>
          <w:marTop w:val="0"/>
          <w:marBottom w:val="60"/>
          <w:divBdr>
            <w:top w:val="none" w:sz="0" w:space="0" w:color="auto"/>
            <w:left w:val="none" w:sz="0" w:space="0" w:color="auto"/>
            <w:bottom w:val="none" w:sz="0" w:space="0" w:color="auto"/>
            <w:right w:val="none" w:sz="0" w:space="0" w:color="auto"/>
          </w:divBdr>
        </w:div>
        <w:div w:id="1942955423">
          <w:marLeft w:val="105"/>
          <w:marRight w:val="105"/>
          <w:marTop w:val="0"/>
          <w:marBottom w:val="30"/>
          <w:divBdr>
            <w:top w:val="none" w:sz="0" w:space="2" w:color="auto"/>
            <w:left w:val="single" w:sz="18" w:space="5" w:color="D80706"/>
            <w:bottom w:val="none" w:sz="0" w:space="2" w:color="auto"/>
            <w:right w:val="none" w:sz="0" w:space="0" w:color="auto"/>
          </w:divBdr>
        </w:div>
        <w:div w:id="1742829719">
          <w:marLeft w:val="0"/>
          <w:marRight w:val="0"/>
          <w:marTop w:val="0"/>
          <w:marBottom w:val="0"/>
          <w:divBdr>
            <w:top w:val="none" w:sz="0" w:space="5" w:color="auto"/>
            <w:left w:val="none" w:sz="0" w:space="5" w:color="auto"/>
            <w:bottom w:val="dashed" w:sz="6" w:space="5" w:color="CCCCCC"/>
            <w:right w:val="none" w:sz="0" w:space="5" w:color="auto"/>
          </w:divBdr>
        </w:div>
      </w:divsChild>
    </w:div>
    <w:div w:id="1860661616">
      <w:bodyDiv w:val="1"/>
      <w:marLeft w:val="0"/>
      <w:marRight w:val="0"/>
      <w:marTop w:val="0"/>
      <w:marBottom w:val="0"/>
      <w:divBdr>
        <w:top w:val="none" w:sz="0" w:space="0" w:color="auto"/>
        <w:left w:val="none" w:sz="0" w:space="0" w:color="auto"/>
        <w:bottom w:val="none" w:sz="0" w:space="0" w:color="auto"/>
        <w:right w:val="none" w:sz="0" w:space="0" w:color="auto"/>
      </w:divBdr>
    </w:div>
    <w:div w:id="1866552817">
      <w:bodyDiv w:val="1"/>
      <w:marLeft w:val="0"/>
      <w:marRight w:val="0"/>
      <w:marTop w:val="0"/>
      <w:marBottom w:val="0"/>
      <w:divBdr>
        <w:top w:val="none" w:sz="0" w:space="0" w:color="auto"/>
        <w:left w:val="none" w:sz="0" w:space="0" w:color="auto"/>
        <w:bottom w:val="none" w:sz="0" w:space="0" w:color="auto"/>
        <w:right w:val="none" w:sz="0" w:space="0" w:color="auto"/>
      </w:divBdr>
      <w:divsChild>
        <w:div w:id="278031247">
          <w:marLeft w:val="225"/>
          <w:marRight w:val="0"/>
          <w:marTop w:val="0"/>
          <w:marBottom w:val="300"/>
          <w:divBdr>
            <w:top w:val="none" w:sz="0" w:space="0" w:color="auto"/>
            <w:left w:val="none" w:sz="0" w:space="0" w:color="auto"/>
            <w:bottom w:val="none" w:sz="0" w:space="0" w:color="auto"/>
            <w:right w:val="none" w:sz="0" w:space="0" w:color="auto"/>
          </w:divBdr>
        </w:div>
        <w:div w:id="1919438998">
          <w:marLeft w:val="0"/>
          <w:marRight w:val="0"/>
          <w:marTop w:val="0"/>
          <w:marBottom w:val="0"/>
          <w:divBdr>
            <w:top w:val="none" w:sz="0" w:space="0" w:color="auto"/>
            <w:left w:val="none" w:sz="0" w:space="0" w:color="auto"/>
            <w:bottom w:val="none" w:sz="0" w:space="0" w:color="auto"/>
            <w:right w:val="none" w:sz="0" w:space="0" w:color="auto"/>
          </w:divBdr>
        </w:div>
        <w:div w:id="722019423">
          <w:marLeft w:val="225"/>
          <w:marRight w:val="0"/>
          <w:marTop w:val="0"/>
          <w:marBottom w:val="300"/>
          <w:divBdr>
            <w:top w:val="none" w:sz="0" w:space="0" w:color="auto"/>
            <w:left w:val="none" w:sz="0" w:space="0" w:color="auto"/>
            <w:bottom w:val="none" w:sz="0" w:space="0" w:color="auto"/>
            <w:right w:val="none" w:sz="0" w:space="0" w:color="auto"/>
          </w:divBdr>
        </w:div>
      </w:divsChild>
    </w:div>
    <w:div w:id="208051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A137B2FAD5E14643C26BC747FB289808FD8F302AA115EAD924772B1B40F112F595DA1FD4C35524r1H7P" TargetMode="External"/><Relationship Id="rId13" Type="http://schemas.openxmlformats.org/officeDocument/2006/relationships/hyperlink" Target="consultantplus://offline/ref=5EA137B2FAD5E14643C26AC952FB289808F18B302BAF15EAD924772B1B40F112F595DA1FD4C35524r1H0P" TargetMode="External"/><Relationship Id="rId18" Type="http://schemas.openxmlformats.org/officeDocument/2006/relationships/hyperlink" Target="consultantplus://offline/ref=5EA137B2FAD5E14643C26BC747FB28980BFA8E382EAF15EAD924772B1B40F112F595DA1FD4C35524r1H0P" TargetMode="External"/><Relationship Id="rId26" Type="http://schemas.openxmlformats.org/officeDocument/2006/relationships/hyperlink" Target="consultantplus://offline/ref=5EA137B2FAD5E14643C26BC747FB28980BFA8E382EAF15EAD924772B1B40F112F595DA1FD4C35520r1H3P" TargetMode="External"/><Relationship Id="rId39" Type="http://schemas.openxmlformats.org/officeDocument/2006/relationships/hyperlink" Target="consultantplus://offline/ref=5EA137B2FAD5E14643C26BC747FB28980BFA8E382EAF15EAD924772B1B40F112F595DA1FD4C3552Dr1H3P" TargetMode="External"/><Relationship Id="rId3" Type="http://schemas.openxmlformats.org/officeDocument/2006/relationships/styles" Target="styles.xml"/><Relationship Id="rId21" Type="http://schemas.openxmlformats.org/officeDocument/2006/relationships/hyperlink" Target="consultantplus://offline/ref=5EA137B2FAD5E14643C26BC747FB28980BFA8E382EAF15EAD924772B1B40F112F595DA1FD4C35524r1H6P" TargetMode="External"/><Relationship Id="rId34" Type="http://schemas.openxmlformats.org/officeDocument/2006/relationships/hyperlink" Target="consultantplus://offline/ref=5EA137B2FAD5E14643C26BC747FB28980BFA8E382EAF15EAD924772B1B40F112F595DA1FD4C35523r1H4P" TargetMode="External"/><Relationship Id="rId42" Type="http://schemas.openxmlformats.org/officeDocument/2006/relationships/hyperlink" Target="consultantplus://offline/ref=5EA137B2FAD5E14643C26BC747FB289808FC8B322DA015EAD924772B1B40F112F595DA1FD4C35525r1H9P" TargetMode="External"/><Relationship Id="rId47" Type="http://schemas.openxmlformats.org/officeDocument/2006/relationships/fontTable" Target="fontTable.xml"/><Relationship Id="rId7" Type="http://schemas.openxmlformats.org/officeDocument/2006/relationships/hyperlink" Target="consultantplus://offline/ref=5EA137B2FAD5E14643C26BC747FB289808FC8B322DA015EAD924772B1B40F112F595DA1FD4C35525r1H6P" TargetMode="External"/><Relationship Id="rId12" Type="http://schemas.openxmlformats.org/officeDocument/2006/relationships/hyperlink" Target="consultantplus://offline/ref=5EA137B2FAD5E14643C26BC747FB28980BFA8E382EAF15EAD924772B1B40F112F595DA1FD4C35525r1H6P" TargetMode="External"/><Relationship Id="rId17" Type="http://schemas.openxmlformats.org/officeDocument/2006/relationships/hyperlink" Target="consultantplus://offline/ref=5EA137B2FAD5E14643C26AC952FB289808F18B302BAF15EAD924772B1B40F112F595DA1FD4C35524r1H8P" TargetMode="External"/><Relationship Id="rId25" Type="http://schemas.openxmlformats.org/officeDocument/2006/relationships/hyperlink" Target="consultantplus://offline/ref=5EA137B2FAD5E14643C26AC952FB289808F18B302BAF15EAD924772B1Br4H0P" TargetMode="External"/><Relationship Id="rId33" Type="http://schemas.openxmlformats.org/officeDocument/2006/relationships/hyperlink" Target="consultantplus://offline/ref=5EA137B2FAD5E14643C26BC747FB28980BFA8E382EAF15EAD924772B1B40F112F595DA1FD4C35523r1H5P" TargetMode="External"/><Relationship Id="rId38" Type="http://schemas.openxmlformats.org/officeDocument/2006/relationships/hyperlink" Target="consultantplus://offline/ref=5EA137B2FAD5E14643C26BC747FB28980BFA8E382EAF15EAD924772B1B40F112F595DA1FD4C3552Dr1H0P" TargetMode="External"/><Relationship Id="rId46" Type="http://schemas.openxmlformats.org/officeDocument/2006/relationships/hyperlink" Target="consultantplus://offline/ref=5EA137B2FAD5E14643C26BC747FB289808F08E362FAE15EAD924772B1B40F112F595DA1FD4C35527r1H2P" TargetMode="External"/><Relationship Id="rId2" Type="http://schemas.openxmlformats.org/officeDocument/2006/relationships/numbering" Target="numbering.xml"/><Relationship Id="rId16" Type="http://schemas.openxmlformats.org/officeDocument/2006/relationships/hyperlink" Target="consultantplus://offline/ref=5EA137B2FAD5E14643C26BC747FB28980BFA8E382EAF15EAD924772B1B40F112F595DA1FD4C35524r1H1P" TargetMode="External"/><Relationship Id="rId20" Type="http://schemas.openxmlformats.org/officeDocument/2006/relationships/hyperlink" Target="consultantplus://offline/ref=5EA137B2FAD5E14643C26BC747FB28980BFA8E382EAF15EAD924772B1B40F112F595DA1FD4C35524r1H4P" TargetMode="External"/><Relationship Id="rId29" Type="http://schemas.openxmlformats.org/officeDocument/2006/relationships/hyperlink" Target="consultantplus://offline/ref=5EA137B2FAD5E14643C26BC747FB28980BFA80372FA615EAD924772B1B40F112F595DA1FD4C35524r1H0P" TargetMode="External"/><Relationship Id="rId41" Type="http://schemas.openxmlformats.org/officeDocument/2006/relationships/hyperlink" Target="consultantplus://offline/ref=5EA137B2FAD5E14643C26BC747FB28980BFA8E382EAF15EAD924772B1B40F112F595DA1FD4C3552Dr1H4P" TargetMode="External"/><Relationship Id="rId1" Type="http://schemas.openxmlformats.org/officeDocument/2006/relationships/customXml" Target="../customXml/item1.xml"/><Relationship Id="rId6" Type="http://schemas.openxmlformats.org/officeDocument/2006/relationships/hyperlink" Target="consultantplus://offline/ref=5EA137B2FAD5E14643C26BC747FB289808FA8A342CA515EAD924772B1Br4H0P" TargetMode="External"/><Relationship Id="rId11" Type="http://schemas.openxmlformats.org/officeDocument/2006/relationships/hyperlink" Target="consultantplus://offline/ref=5EA137B2FAD5E14643C26BC747FB289808F08E362FAE15EAD924772B1B40F112F595DA1FD4C35525r1H6P" TargetMode="External"/><Relationship Id="rId24" Type="http://schemas.openxmlformats.org/officeDocument/2006/relationships/hyperlink" Target="consultantplus://offline/ref=5EA137B2FAD5E14643C26BC747FB28980BFA8E382EAF15EAD924772B1B40F112F595DA1FD4C35521r1H0P" TargetMode="External"/><Relationship Id="rId32" Type="http://schemas.openxmlformats.org/officeDocument/2006/relationships/hyperlink" Target="consultantplus://offline/ref=5EA137B2FAD5E14643C26AC952FB28980BF88A312FAF15EAD924772B1B40F112F595DA1BD5rCH1P" TargetMode="External"/><Relationship Id="rId37" Type="http://schemas.openxmlformats.org/officeDocument/2006/relationships/hyperlink" Target="consultantplus://offline/ref=5EA137B2FAD5E14643C26BC747FB28980BFA8E382EAF15EAD924772B1B40F112F595DA1FD4C35522r1H1P" TargetMode="External"/><Relationship Id="rId40" Type="http://schemas.openxmlformats.org/officeDocument/2006/relationships/hyperlink" Target="consultantplus://offline/ref=5EA137B2FAD5E14643C26BC747FB28980BFA8E382EAF15EAD924772B1B40F112F595DA1FD4C3552Dr1H5P" TargetMode="External"/><Relationship Id="rId45" Type="http://schemas.openxmlformats.org/officeDocument/2006/relationships/hyperlink" Target="consultantplus://offline/ref=5EA137B2FAD5E14643C26BC747FB28980BFA8E382EAF15EAD924772B1B40F112F595DA1FD4C3552Cr1H8P" TargetMode="External"/><Relationship Id="rId5" Type="http://schemas.openxmlformats.org/officeDocument/2006/relationships/webSettings" Target="webSettings.xml"/><Relationship Id="rId15" Type="http://schemas.openxmlformats.org/officeDocument/2006/relationships/hyperlink" Target="consultantplus://offline/ref=5EA137B2FAD5E14643C26BC747FB28980BFA80372FA615EAD924772B1B40F112F595DA1FD4C35525r1H9P" TargetMode="External"/><Relationship Id="rId23" Type="http://schemas.openxmlformats.org/officeDocument/2006/relationships/hyperlink" Target="consultantplus://offline/ref=5EA137B2FAD5E14643C26BC747FB28980BFA8C362CA115EAD924772B1Br4H0P" TargetMode="External"/><Relationship Id="rId28" Type="http://schemas.openxmlformats.org/officeDocument/2006/relationships/hyperlink" Target="consultantplus://offline/ref=5EA137B2FAD5E14643C26BC747FB28980BFA8E382EAF15EAD924772B1B40F112F595DA1FD4C35520r1H7P" TargetMode="External"/><Relationship Id="rId36" Type="http://schemas.openxmlformats.org/officeDocument/2006/relationships/hyperlink" Target="consultantplus://offline/ref=5EA137B2FAD5E14643C26BC747FB28980BFA8E382EAF15EAD924772B1B40F112F595DA1FD4C35523r1H8P" TargetMode="External"/><Relationship Id="rId10" Type="http://schemas.openxmlformats.org/officeDocument/2006/relationships/hyperlink" Target="consultantplus://offline/ref=5EA137B2FAD5E14643C26BC747FB28980BFA80372FA615EAD924772B1B40F112F595DA1FD4C35525r1H6P" TargetMode="External"/><Relationship Id="rId19" Type="http://schemas.openxmlformats.org/officeDocument/2006/relationships/hyperlink" Target="consultantplus://offline/ref=5EA137B2FAD5E14643C26BC747FB28980BFA8E382EAF15EAD924772B1B40F112F595DA1FD4C35524r1H2P" TargetMode="External"/><Relationship Id="rId31" Type="http://schemas.openxmlformats.org/officeDocument/2006/relationships/hyperlink" Target="consultantplus://offline/ref=5EA137B2FAD5E14643C26BC747FB28980BFA8E382EAF15EAD924772B1B40F112F595DA1FD4C35523r1H2P" TargetMode="External"/><Relationship Id="rId44" Type="http://schemas.openxmlformats.org/officeDocument/2006/relationships/hyperlink" Target="consultantplus://offline/ref=5EA137B2FAD5E14643C26AC952FB28980EFE80352FAC48E0D17D7B291C4FAE05F2DCD61ED4C355r2HDP" TargetMode="External"/><Relationship Id="rId4" Type="http://schemas.openxmlformats.org/officeDocument/2006/relationships/settings" Target="settings.xml"/><Relationship Id="rId9" Type="http://schemas.openxmlformats.org/officeDocument/2006/relationships/hyperlink" Target="consultantplus://offline/ref=5EA137B2FAD5E14643C26BC747FB289808FE8F312EA615EAD924772B1B40F112F595DA1FD4C35525r1H6P" TargetMode="External"/><Relationship Id="rId14" Type="http://schemas.openxmlformats.org/officeDocument/2006/relationships/hyperlink" Target="consultantplus://offline/ref=5EA137B2FAD5E14643C26BC747FB28980BFA8E382EAF15EAD924772B1B40F112F595DA1FD4C35525r1H8P" TargetMode="External"/><Relationship Id="rId22" Type="http://schemas.openxmlformats.org/officeDocument/2006/relationships/hyperlink" Target="consultantplus://offline/ref=5EA137B2FAD5E14643C26BC747FB28980BFA8E382EAF15EAD924772B1B40F112F595DA1FD4C35527r1H4P" TargetMode="External"/><Relationship Id="rId27" Type="http://schemas.openxmlformats.org/officeDocument/2006/relationships/hyperlink" Target="consultantplus://offline/ref=5EA137B2FAD5E14643C26BC747FB28980BFA8E382EAF15EAD924772B1B40F112F595DA1FD4C35520r1H5P" TargetMode="External"/><Relationship Id="rId30" Type="http://schemas.openxmlformats.org/officeDocument/2006/relationships/hyperlink" Target="consultantplus://offline/ref=5EA137B2FAD5E14643C26BC747FB28980BFA8E382EAF15EAD924772B1B40F112F595DA1FD4C35523r1H0P" TargetMode="External"/><Relationship Id="rId35" Type="http://schemas.openxmlformats.org/officeDocument/2006/relationships/hyperlink" Target="consultantplus://offline/ref=5EA137B2FAD5E14643C26BC747FB28980BFA8E382EAF15EAD924772B1B40F112F595DA1FD4C35523r1H6P" TargetMode="External"/><Relationship Id="rId43" Type="http://schemas.openxmlformats.org/officeDocument/2006/relationships/hyperlink" Target="consultantplus://offline/ref=5EA137B2FAD5E14643C26BC747FB28980BFA8E382EAF15EAD924772B1B40F112F595DA1FD4C3552Dr1H7P"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CC397-1A9B-496C-99EF-F77B46ECE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6188</Words>
  <Characters>35274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Сергеевич</dc:creator>
  <cp:lastModifiedBy>Пользователь</cp:lastModifiedBy>
  <cp:revision>2</cp:revision>
  <cp:lastPrinted>2016-09-02T11:48:00Z</cp:lastPrinted>
  <dcterms:created xsi:type="dcterms:W3CDTF">2019-01-18T12:09:00Z</dcterms:created>
  <dcterms:modified xsi:type="dcterms:W3CDTF">2019-01-18T12:09:00Z</dcterms:modified>
</cp:coreProperties>
</file>