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42" w:rsidRPr="001331EA" w:rsidRDefault="00797C58" w:rsidP="00792477">
      <w:pPr>
        <w:pStyle w:val="20"/>
        <w:keepNext/>
        <w:keepLines/>
        <w:shd w:val="clear" w:color="auto" w:fill="auto"/>
        <w:ind w:firstLine="0"/>
        <w:jc w:val="center"/>
        <w:rPr>
          <w:color w:val="FF0000"/>
        </w:rPr>
      </w:pPr>
      <w:bookmarkStart w:id="0" w:name="bookmark0"/>
      <w:r w:rsidRPr="001331EA">
        <w:rPr>
          <w:rStyle w:val="21"/>
          <w:color w:val="FF0000"/>
        </w:rPr>
        <w:t>Административные</w:t>
      </w:r>
      <w:r w:rsidRPr="001331EA">
        <w:rPr>
          <w:rStyle w:val="22"/>
          <w:color w:val="FF0000"/>
        </w:rPr>
        <w:t xml:space="preserve"> </w:t>
      </w:r>
      <w:r w:rsidRPr="001331EA">
        <w:rPr>
          <w:rStyle w:val="21"/>
          <w:color w:val="FF0000"/>
        </w:rPr>
        <w:t xml:space="preserve">правонарушения и </w:t>
      </w:r>
      <w:bookmarkEnd w:id="0"/>
      <w:r w:rsidR="005F5181" w:rsidRPr="001331EA">
        <w:rPr>
          <w:rStyle w:val="21"/>
          <w:color w:val="FF0000"/>
        </w:rPr>
        <w:t>ответственность</w:t>
      </w:r>
      <w:r w:rsidR="00792477" w:rsidRPr="001331EA">
        <w:rPr>
          <w:rStyle w:val="21"/>
          <w:color w:val="FF0000"/>
        </w:rPr>
        <w:t xml:space="preserve"> </w:t>
      </w:r>
      <w:bookmarkStart w:id="1" w:name="bookmark1"/>
      <w:r w:rsidRPr="001331EA">
        <w:rPr>
          <w:rStyle w:val="25"/>
          <w:color w:val="FF0000"/>
        </w:rPr>
        <w:t>за них</w:t>
      </w:r>
      <w:bookmarkEnd w:id="1"/>
    </w:p>
    <w:p w:rsidR="00DA1942" w:rsidRPr="001331EA" w:rsidRDefault="00797C58">
      <w:pPr>
        <w:pStyle w:val="20"/>
        <w:keepNext/>
        <w:keepLines/>
        <w:shd w:val="clear" w:color="auto" w:fill="auto"/>
        <w:spacing w:line="294" w:lineRule="exact"/>
        <w:rPr>
          <w:color w:val="FF0000"/>
        </w:rPr>
      </w:pPr>
      <w:bookmarkStart w:id="2" w:name="bookmark2"/>
      <w:r w:rsidRPr="001331EA">
        <w:rPr>
          <w:rStyle w:val="21"/>
          <w:color w:val="FF0000"/>
        </w:rPr>
        <w:lastRenderedPageBreak/>
        <w:t>Административные</w:t>
      </w:r>
      <w:r w:rsidRPr="001331EA">
        <w:rPr>
          <w:rStyle w:val="26"/>
          <w:color w:val="FF0000"/>
        </w:rPr>
        <w:t xml:space="preserve"> </w:t>
      </w:r>
      <w:r w:rsidRPr="001331EA">
        <w:rPr>
          <w:rStyle w:val="21"/>
          <w:color w:val="FF0000"/>
        </w:rPr>
        <w:t>правонарушения и ответственность</w:t>
      </w:r>
      <w:bookmarkEnd w:id="2"/>
    </w:p>
    <w:p w:rsidR="00DA1942" w:rsidRPr="001331EA" w:rsidRDefault="00DA1942">
      <w:pPr>
        <w:jc w:val="center"/>
        <w:rPr>
          <w:color w:val="FF0000"/>
          <w:sz w:val="0"/>
          <w:szCs w:val="0"/>
        </w:rPr>
      </w:pPr>
    </w:p>
    <w:p w:rsidR="00DA1942" w:rsidRDefault="00797C58">
      <w:pPr>
        <w:pStyle w:val="24"/>
        <w:shd w:val="clear" w:color="auto" w:fill="auto"/>
        <w:spacing w:line="294" w:lineRule="exact"/>
        <w:ind w:firstLine="880"/>
        <w:sectPr w:rsidR="00DA1942" w:rsidSect="00792477">
          <w:type w:val="continuous"/>
          <w:pgSz w:w="16837" w:h="11905" w:orient="landscape"/>
          <w:pgMar w:top="568" w:right="6184" w:bottom="708" w:left="1130" w:header="0" w:footer="3" w:gutter="0"/>
          <w:cols w:num="2" w:space="720" w:equalWidth="0">
            <w:col w:w="4115" w:space="1119"/>
            <w:col w:w="4288"/>
          </w:cols>
          <w:noEndnote/>
          <w:docGrid w:linePitch="360"/>
        </w:sectPr>
      </w:pPr>
      <w:bookmarkStart w:id="3" w:name="bookmark3"/>
      <w:r w:rsidRPr="001331EA">
        <w:rPr>
          <w:rStyle w:val="25"/>
          <w:color w:val="FF0000"/>
        </w:rPr>
        <w:t>за них физических лиц</w:t>
      </w:r>
      <w:bookmarkEnd w:id="3"/>
    </w:p>
    <w:p w:rsidR="00DA1942" w:rsidRDefault="00797C58">
      <w:pPr>
        <w:rPr>
          <w:sz w:val="2"/>
          <w:szCs w:val="2"/>
        </w:rPr>
        <w:sectPr w:rsidR="00DA1942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A1942" w:rsidRDefault="00797C58">
      <w:pPr>
        <w:pStyle w:val="3"/>
        <w:shd w:val="clear" w:color="auto" w:fill="auto"/>
        <w:spacing w:after="120" w:line="260" w:lineRule="exact"/>
        <w:ind w:left="40" w:right="100"/>
      </w:pPr>
      <w:r>
        <w:rPr>
          <w:rStyle w:val="1"/>
        </w:rPr>
        <w:lastRenderedPageBreak/>
        <w:t xml:space="preserve">Статья 14.15. </w:t>
      </w:r>
      <w:proofErr w:type="gramStart"/>
      <w:r>
        <w:rPr>
          <w:rStyle w:val="1"/>
        </w:rPr>
        <w:t xml:space="preserve">КоАП РФ </w:t>
      </w:r>
      <w:r>
        <w:rPr>
          <w:rStyle w:val="a5"/>
        </w:rPr>
        <w:t>Нарушение установленных правил продажи отдельных видов товаров (в том числе табака и табачных изделий)</w:t>
      </w:r>
      <w:r>
        <w:t xml:space="preserve"> - влечет предупреждение или наложение административного штрафа на граждан в размере от трехсот до одной тысячи пятисот рублей; на должностных лиц - от одной тысячи до трех тысяч рублей; на юридичес</w:t>
      </w:r>
      <w:r>
        <w:softHyphen/>
        <w:t>ких лиц - от десяти тысяч до тридцати тысяч рублей.</w:t>
      </w:r>
      <w:proofErr w:type="gramEnd"/>
    </w:p>
    <w:p w:rsidR="00DA1942" w:rsidRDefault="00797C58">
      <w:pPr>
        <w:pStyle w:val="40"/>
        <w:shd w:val="clear" w:color="auto" w:fill="auto"/>
        <w:spacing w:before="0" w:line="260" w:lineRule="exact"/>
        <w:ind w:left="40" w:right="100"/>
        <w:jc w:val="left"/>
      </w:pPr>
      <w:r>
        <w:rPr>
          <w:rStyle w:val="41"/>
        </w:rPr>
        <w:t xml:space="preserve">Статья 14.16. КоАП РФ </w:t>
      </w:r>
      <w:r>
        <w:t>Нарушение правил продажи этилового спир</w:t>
      </w:r>
      <w:r>
        <w:softHyphen/>
        <w:t>та, алкогольной и спиртосодержащей продук</w:t>
      </w:r>
      <w:r>
        <w:softHyphen/>
        <w:t>ции, а также пива и напитков, изготавливае</w:t>
      </w:r>
      <w:r>
        <w:softHyphen/>
        <w:t>мых на его основе.</w:t>
      </w:r>
    </w:p>
    <w:p w:rsidR="00DA1942" w:rsidRDefault="00797C58">
      <w:pPr>
        <w:pStyle w:val="3"/>
        <w:shd w:val="clear" w:color="auto" w:fill="auto"/>
        <w:spacing w:after="120" w:line="254" w:lineRule="exact"/>
        <w:ind w:left="40" w:right="100"/>
      </w:pPr>
      <w:proofErr w:type="gramStart"/>
      <w:r>
        <w:rPr>
          <w:rStyle w:val="a6"/>
        </w:rPr>
        <w:t>ч.2</w:t>
      </w:r>
      <w:r w:rsidR="005F5181" w:rsidRPr="005F5181">
        <w:rPr>
          <w:rStyle w:val="a6"/>
          <w:vertAlign w:val="superscript"/>
        </w:rPr>
        <w:t>1</w:t>
      </w:r>
      <w:r w:rsidR="005F5181">
        <w:rPr>
          <w:rStyle w:val="a6"/>
          <w:vertAlign w:val="superscript"/>
        </w:rPr>
        <w:t xml:space="preserve"> </w:t>
      </w:r>
      <w:r>
        <w:rPr>
          <w:rStyle w:val="a5"/>
        </w:rPr>
        <w:t>Розничная продажа несовершеннолет</w:t>
      </w:r>
      <w:r>
        <w:rPr>
          <w:rStyle w:val="a5"/>
        </w:rPr>
        <w:softHyphen/>
        <w:t>нему алкогольной продукции, если это дейст</w:t>
      </w:r>
      <w:r>
        <w:rPr>
          <w:rStyle w:val="a5"/>
        </w:rPr>
        <w:softHyphen/>
        <w:t>вие не содержит уголовно наказуемого дея</w:t>
      </w:r>
      <w:r>
        <w:rPr>
          <w:rStyle w:val="a5"/>
        </w:rPr>
        <w:softHyphen/>
        <w:t>ния,</w:t>
      </w:r>
      <w:r>
        <w:t xml:space="preserve"> - влечет наложение административного штрафа на граждан в размере от </w:t>
      </w:r>
      <w:r w:rsidR="005F5181">
        <w:t>тридцати</w:t>
      </w:r>
      <w:r>
        <w:t xml:space="preserve"> тысяч</w:t>
      </w:r>
      <w:r>
        <w:rPr>
          <w:rStyle w:val="a5"/>
        </w:rPr>
        <w:t xml:space="preserve"> до </w:t>
      </w:r>
      <w:r w:rsidR="005F5181">
        <w:t>пятидесяти</w:t>
      </w:r>
      <w:r>
        <w:t xml:space="preserve"> тысяч рублей; на должностных лиц - от </w:t>
      </w:r>
      <w:r w:rsidR="005F5181">
        <w:t>ста</w:t>
      </w:r>
      <w:r>
        <w:t xml:space="preserve"> тысяч до </w:t>
      </w:r>
      <w:r w:rsidR="005F5181">
        <w:t>двухсот</w:t>
      </w:r>
      <w:r>
        <w:t xml:space="preserve"> тысяч рублей; на юридических лиц - от </w:t>
      </w:r>
      <w:r w:rsidR="005F5181">
        <w:t>трехсот</w:t>
      </w:r>
      <w:r>
        <w:t xml:space="preserve"> тысяч рублей до </w:t>
      </w:r>
      <w:r w:rsidR="005F5181">
        <w:t>пятисот</w:t>
      </w:r>
      <w:r>
        <w:t xml:space="preserve"> тысяч рублей.</w:t>
      </w:r>
      <w:proofErr w:type="gramEnd"/>
    </w:p>
    <w:p w:rsidR="00DA1942" w:rsidRDefault="00797C58">
      <w:pPr>
        <w:pStyle w:val="3"/>
        <w:shd w:val="clear" w:color="auto" w:fill="auto"/>
        <w:spacing w:line="254" w:lineRule="exact"/>
        <w:ind w:left="40" w:right="100"/>
      </w:pPr>
      <w:proofErr w:type="gramStart"/>
      <w:r>
        <w:rPr>
          <w:rStyle w:val="a6"/>
        </w:rPr>
        <w:t>ч.З.</w:t>
      </w:r>
      <w:r>
        <w:rPr>
          <w:rStyle w:val="a5"/>
        </w:rPr>
        <w:t xml:space="preserve"> Нарушение иных правил розничной продажи алкогольной и спиртосодержащей продукции</w:t>
      </w:r>
      <w:r>
        <w:t xml:space="preserve"> - влечет наложение административ</w:t>
      </w:r>
      <w:r>
        <w:softHyphen/>
        <w:t xml:space="preserve">ного штрафа на должностных лиц в размере от </w:t>
      </w:r>
      <w:r w:rsidR="005F5181">
        <w:t>пяти</w:t>
      </w:r>
      <w:r>
        <w:t xml:space="preserve"> тысяч до </w:t>
      </w:r>
      <w:r w:rsidR="005F5181">
        <w:t>десяти</w:t>
      </w:r>
      <w:r>
        <w:t xml:space="preserve"> тысяч рублей с кон</w:t>
      </w:r>
      <w:r>
        <w:softHyphen/>
        <w:t xml:space="preserve">фискацией алкогольной и спиртосодержащей продукции или без таковой; на юридических лиц - от </w:t>
      </w:r>
      <w:r w:rsidR="005F5181">
        <w:t>пятидесяти</w:t>
      </w:r>
      <w:r>
        <w:t xml:space="preserve"> тысяч до </w:t>
      </w:r>
      <w:r w:rsidR="005F5181">
        <w:t>ста</w:t>
      </w:r>
      <w:r>
        <w:t xml:space="preserve"> тысяч руб</w:t>
      </w:r>
      <w:r>
        <w:softHyphen/>
        <w:t>лей с конфискацией алкогольной и спиртосодер</w:t>
      </w:r>
      <w:r>
        <w:softHyphen/>
        <w:t>жащей продукции или без таковой.</w:t>
      </w:r>
      <w:proofErr w:type="gramEnd"/>
    </w:p>
    <w:p w:rsidR="00CB1E4E" w:rsidRPr="00CB1E4E" w:rsidRDefault="00CB1E4E" w:rsidP="00CB1E4E">
      <w:pPr>
        <w:pStyle w:val="31"/>
        <w:shd w:val="clear" w:color="auto" w:fill="auto"/>
        <w:spacing w:line="250" w:lineRule="exact"/>
        <w:jc w:val="both"/>
        <w:rPr>
          <w:b/>
          <w:u w:val="single"/>
        </w:rPr>
      </w:pPr>
      <w:r w:rsidRPr="00CB1E4E">
        <w:rPr>
          <w:b/>
          <w:u w:val="single"/>
        </w:rPr>
        <w:lastRenderedPageBreak/>
        <w:t>Статья 6.10</w:t>
      </w:r>
      <w:r>
        <w:rPr>
          <w:b/>
          <w:u w:val="single"/>
        </w:rPr>
        <w:t xml:space="preserve"> </w:t>
      </w:r>
      <w:r w:rsidRPr="00CB1E4E">
        <w:rPr>
          <w:b/>
          <w:u w:val="single"/>
        </w:rPr>
        <w:t>КоАП РФ</w:t>
      </w:r>
    </w:p>
    <w:p w:rsidR="00792477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ч.1.</w:t>
      </w:r>
      <w:r w:rsidRPr="001331EA">
        <w:rPr>
          <w:sz w:val="20"/>
          <w:szCs w:val="20"/>
        </w:rPr>
        <w:t>Вовлечение несовершеннолетнего в употребление спиртных напит</w:t>
      </w:r>
      <w:r w:rsidRPr="001331EA">
        <w:rPr>
          <w:sz w:val="20"/>
          <w:szCs w:val="20"/>
        </w:rPr>
        <w:softHyphen/>
        <w:t>ков</w:t>
      </w:r>
      <w:proofErr w:type="gramStart"/>
      <w:r w:rsidRPr="001331EA">
        <w:rPr>
          <w:sz w:val="20"/>
          <w:szCs w:val="20"/>
        </w:rPr>
        <w:t>.</w:t>
      </w:r>
      <w:proofErr w:type="gramEnd"/>
      <w:r w:rsidRPr="00CB1E4E">
        <w:rPr>
          <w:sz w:val="20"/>
          <w:szCs w:val="20"/>
        </w:rPr>
        <w:t xml:space="preserve"> </w:t>
      </w:r>
      <w:r w:rsidRPr="001331EA">
        <w:rPr>
          <w:sz w:val="20"/>
          <w:szCs w:val="20"/>
        </w:rPr>
        <w:t xml:space="preserve">- </w:t>
      </w:r>
      <w:proofErr w:type="gramStart"/>
      <w:r>
        <w:t>в</w:t>
      </w:r>
      <w:proofErr w:type="gramEnd"/>
      <w:r>
        <w:t>лечет наложение административного штрафа</w:t>
      </w:r>
      <w:r w:rsidRPr="001331EA">
        <w:rPr>
          <w:sz w:val="20"/>
          <w:szCs w:val="20"/>
        </w:rPr>
        <w:t xml:space="preserve"> от  </w:t>
      </w:r>
      <w:r w:rsidRPr="001331EA">
        <w:rPr>
          <w:b/>
          <w:sz w:val="20"/>
          <w:szCs w:val="20"/>
        </w:rPr>
        <w:t>1500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3000</w:t>
      </w:r>
      <w:r w:rsidRPr="001331EA">
        <w:rPr>
          <w:sz w:val="20"/>
          <w:szCs w:val="20"/>
        </w:rPr>
        <w:t xml:space="preserve"> рублей</w:t>
      </w:r>
      <w:r w:rsidR="00130B89">
        <w:rPr>
          <w:sz w:val="20"/>
          <w:szCs w:val="20"/>
        </w:rPr>
        <w:t>.</w:t>
      </w:r>
    </w:p>
    <w:p w:rsidR="00CB1E4E" w:rsidRPr="00CB1E4E" w:rsidRDefault="00CB1E4E" w:rsidP="00CB1E4E">
      <w:pPr>
        <w:pStyle w:val="31"/>
        <w:shd w:val="clear" w:color="auto" w:fill="auto"/>
        <w:spacing w:line="240" w:lineRule="auto"/>
        <w:jc w:val="both"/>
        <w:rPr>
          <w:b/>
          <w:u w:val="single"/>
        </w:rPr>
      </w:pPr>
      <w:proofErr w:type="spellStart"/>
      <w:r w:rsidRPr="00CB1E4E">
        <w:rPr>
          <w:b/>
          <w:u w:val="single"/>
        </w:rPr>
        <w:t>Стаяья</w:t>
      </w:r>
      <w:proofErr w:type="spellEnd"/>
      <w:r w:rsidRPr="00CB1E4E">
        <w:rPr>
          <w:b/>
          <w:u w:val="single"/>
        </w:rPr>
        <w:t xml:space="preserve"> 20.20 </w:t>
      </w:r>
      <w:proofErr w:type="spellStart"/>
      <w:r w:rsidRPr="00CB1E4E">
        <w:rPr>
          <w:b/>
          <w:u w:val="single"/>
        </w:rPr>
        <w:t>КоАП</w:t>
      </w:r>
      <w:proofErr w:type="spellEnd"/>
      <w:r w:rsidRPr="00CB1E4E">
        <w:rPr>
          <w:b/>
          <w:u w:val="single"/>
        </w:rPr>
        <w:t xml:space="preserve"> РФ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ч.1.</w:t>
      </w:r>
      <w:r w:rsidRPr="001331EA">
        <w:rPr>
          <w:sz w:val="20"/>
          <w:szCs w:val="20"/>
        </w:rPr>
        <w:t xml:space="preserve"> Потребление (распитие)  пива, алкогольной продукции местах, запрещенных федеральным законом</w:t>
      </w:r>
      <w:r>
        <w:rPr>
          <w:sz w:val="20"/>
          <w:szCs w:val="20"/>
        </w:rPr>
        <w:t xml:space="preserve"> -</w:t>
      </w:r>
      <w:r w:rsidRPr="00CB1E4E">
        <w:t xml:space="preserve"> </w:t>
      </w:r>
      <w:r>
        <w:t xml:space="preserve">влечет наложение </w:t>
      </w:r>
      <w:proofErr w:type="spellStart"/>
      <w:r>
        <w:t>администрати</w:t>
      </w:r>
      <w:proofErr w:type="gramStart"/>
      <w:r>
        <w:t>в</w:t>
      </w:r>
      <w:proofErr w:type="spellEnd"/>
      <w:r w:rsidR="00130B89">
        <w:t>-</w:t>
      </w:r>
      <w:proofErr w:type="gramEnd"/>
      <w:r w:rsidR="00130B89">
        <w:t xml:space="preserve"> </w:t>
      </w:r>
      <w:proofErr w:type="spellStart"/>
      <w:r>
        <w:t>ного</w:t>
      </w:r>
      <w:proofErr w:type="spellEnd"/>
      <w:r>
        <w:t xml:space="preserve"> штрафа</w:t>
      </w:r>
      <w:r w:rsidRPr="001331EA">
        <w:rPr>
          <w:sz w:val="20"/>
          <w:szCs w:val="20"/>
        </w:rPr>
        <w:t>.</w:t>
      </w:r>
      <w:r w:rsidRPr="00CB1E4E">
        <w:rPr>
          <w:sz w:val="20"/>
          <w:szCs w:val="20"/>
        </w:rPr>
        <w:t xml:space="preserve">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 xml:space="preserve">1500 </w:t>
      </w:r>
      <w:r w:rsidRPr="001331EA">
        <w:rPr>
          <w:sz w:val="20"/>
          <w:szCs w:val="20"/>
        </w:rPr>
        <w:t>рублей</w:t>
      </w:r>
      <w:r w:rsidR="00130B89">
        <w:rPr>
          <w:sz w:val="20"/>
          <w:szCs w:val="20"/>
        </w:rPr>
        <w:t>.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ч.2</w:t>
      </w:r>
      <w:r w:rsidR="00130B89">
        <w:rPr>
          <w:b/>
          <w:sz w:val="20"/>
          <w:szCs w:val="20"/>
        </w:rPr>
        <w:t xml:space="preserve">. </w:t>
      </w:r>
      <w:r w:rsidRPr="001331EA">
        <w:rPr>
          <w:sz w:val="20"/>
          <w:szCs w:val="20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</w:t>
      </w:r>
      <w:r>
        <w:rPr>
          <w:sz w:val="20"/>
          <w:szCs w:val="20"/>
        </w:rPr>
        <w:t xml:space="preserve"> -</w:t>
      </w:r>
      <w:r w:rsidRPr="00CB1E4E">
        <w:t xml:space="preserve"> </w:t>
      </w:r>
      <w:r>
        <w:t>влечет наложение административного штрафа</w:t>
      </w:r>
      <w:proofErr w:type="gramStart"/>
      <w:r>
        <w:rPr>
          <w:sz w:val="20"/>
          <w:szCs w:val="20"/>
        </w:rPr>
        <w:t>.</w:t>
      </w:r>
      <w:proofErr w:type="gramEnd"/>
      <w:r w:rsidRPr="00CB1E4E">
        <w:rPr>
          <w:sz w:val="20"/>
          <w:szCs w:val="20"/>
        </w:rPr>
        <w:t xml:space="preserve"> </w:t>
      </w:r>
      <w:proofErr w:type="gramStart"/>
      <w:r w:rsidRPr="001331EA">
        <w:rPr>
          <w:sz w:val="20"/>
          <w:szCs w:val="20"/>
        </w:rPr>
        <w:t>о</w:t>
      </w:r>
      <w:proofErr w:type="gramEnd"/>
      <w:r w:rsidRPr="001331EA">
        <w:rPr>
          <w:sz w:val="20"/>
          <w:szCs w:val="20"/>
        </w:rPr>
        <w:t xml:space="preserve">т </w:t>
      </w:r>
      <w:r w:rsidRPr="001331EA">
        <w:rPr>
          <w:b/>
          <w:sz w:val="20"/>
          <w:szCs w:val="20"/>
        </w:rPr>
        <w:t>4000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5000</w:t>
      </w:r>
      <w:r w:rsidRPr="001331EA">
        <w:rPr>
          <w:sz w:val="20"/>
          <w:szCs w:val="20"/>
        </w:rPr>
        <w:t xml:space="preserve"> рублей или административный арест на срок до 15 суток</w:t>
      </w:r>
      <w:r>
        <w:rPr>
          <w:sz w:val="20"/>
          <w:szCs w:val="20"/>
        </w:rPr>
        <w:t>.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b/>
          <w:sz w:val="20"/>
          <w:szCs w:val="20"/>
          <w:u w:val="single"/>
        </w:rPr>
      </w:pPr>
      <w:r w:rsidRPr="00CB1E4E">
        <w:rPr>
          <w:b/>
          <w:sz w:val="20"/>
          <w:szCs w:val="20"/>
          <w:u w:val="single"/>
        </w:rPr>
        <w:t>Статья 20.21 КоАП РФ</w:t>
      </w:r>
    </w:p>
    <w:p w:rsidR="00CB1E4E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  <w:r w:rsidRPr="001331EA">
        <w:rPr>
          <w:sz w:val="20"/>
          <w:szCs w:val="20"/>
        </w:rPr>
        <w:t>Появление в общественном месте в состоянии алкогольного опьянения,  оскорбляющем человеческое достоинство и общественную нравственность</w:t>
      </w:r>
      <w:r>
        <w:rPr>
          <w:sz w:val="20"/>
          <w:szCs w:val="20"/>
        </w:rPr>
        <w:t xml:space="preserve"> - </w:t>
      </w:r>
      <w:r>
        <w:t xml:space="preserve">влечет наложение административного штрафа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500</w:t>
      </w:r>
      <w:r>
        <w:rPr>
          <w:sz w:val="20"/>
          <w:szCs w:val="20"/>
        </w:rPr>
        <w:t xml:space="preserve"> </w:t>
      </w:r>
      <w:r w:rsidRPr="001331EA">
        <w:rPr>
          <w:rStyle w:val="27"/>
          <w:sz w:val="20"/>
          <w:szCs w:val="20"/>
        </w:rPr>
        <w:t xml:space="preserve">до </w:t>
      </w:r>
      <w:r w:rsidRPr="001331EA">
        <w:rPr>
          <w:rStyle w:val="27"/>
          <w:b/>
          <w:sz w:val="20"/>
          <w:szCs w:val="20"/>
        </w:rPr>
        <w:t>1500</w:t>
      </w:r>
      <w:r w:rsidRPr="001331EA">
        <w:rPr>
          <w:rStyle w:val="27"/>
          <w:sz w:val="20"/>
          <w:szCs w:val="20"/>
        </w:rPr>
        <w:t xml:space="preserve"> рублей </w:t>
      </w:r>
      <w:r w:rsidRPr="001331EA">
        <w:rPr>
          <w:sz w:val="20"/>
          <w:szCs w:val="20"/>
        </w:rPr>
        <w:t xml:space="preserve"> или административный арест на срок до 15 суток</w:t>
      </w:r>
      <w:r w:rsidR="00130B89">
        <w:rPr>
          <w:sz w:val="20"/>
          <w:szCs w:val="20"/>
        </w:rPr>
        <w:t>.</w:t>
      </w:r>
    </w:p>
    <w:p w:rsidR="00CB1E4E" w:rsidRPr="00CB1E4E" w:rsidRDefault="00D36FBA" w:rsidP="00CB1E4E">
      <w:pPr>
        <w:pStyle w:val="3"/>
        <w:shd w:val="clear" w:color="auto" w:fill="auto"/>
        <w:spacing w:line="258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Статья 20.</w:t>
      </w:r>
      <w:r w:rsidR="00CB1E4E" w:rsidRPr="00CB1E4E">
        <w:rPr>
          <w:b/>
          <w:sz w:val="20"/>
          <w:szCs w:val="20"/>
          <w:u w:val="single"/>
        </w:rPr>
        <w:t>22 КоАП РФ</w:t>
      </w:r>
    </w:p>
    <w:p w:rsidR="00CB1E4E" w:rsidRPr="00130B89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  <w:r w:rsidRPr="001331EA">
        <w:rPr>
          <w:sz w:val="20"/>
          <w:szCs w:val="20"/>
        </w:rPr>
        <w:t>Нахождение в состоянии опьяне</w:t>
      </w:r>
      <w:r w:rsidRPr="001331EA">
        <w:rPr>
          <w:sz w:val="20"/>
          <w:szCs w:val="20"/>
        </w:rPr>
        <w:softHyphen/>
        <w:t>ния несовершенн</w:t>
      </w:r>
      <w:proofErr w:type="gramStart"/>
      <w:r w:rsidRPr="001331EA">
        <w:rPr>
          <w:sz w:val="20"/>
          <w:szCs w:val="20"/>
        </w:rPr>
        <w:t>о-</w:t>
      </w:r>
      <w:proofErr w:type="gramEnd"/>
      <w:r w:rsidRPr="001331EA">
        <w:rPr>
          <w:sz w:val="20"/>
          <w:szCs w:val="20"/>
        </w:rPr>
        <w:t xml:space="preserve"> летних в воз</w:t>
      </w:r>
      <w:r w:rsidRPr="001331EA">
        <w:rPr>
          <w:sz w:val="20"/>
          <w:szCs w:val="20"/>
        </w:rPr>
        <w:softHyphen/>
        <w:t>расте до 16-ти лет, либо 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</w:t>
      </w:r>
      <w:r>
        <w:rPr>
          <w:sz w:val="20"/>
          <w:szCs w:val="20"/>
        </w:rPr>
        <w:t xml:space="preserve"> - </w:t>
      </w:r>
      <w:r>
        <w:t xml:space="preserve">влечет наложение административного штрафа </w:t>
      </w:r>
      <w:r w:rsidRPr="001331EA">
        <w:rPr>
          <w:sz w:val="20"/>
          <w:szCs w:val="20"/>
        </w:rPr>
        <w:t xml:space="preserve">на родителей </w:t>
      </w:r>
      <w:r>
        <w:rPr>
          <w:sz w:val="20"/>
          <w:szCs w:val="20"/>
        </w:rPr>
        <w:t xml:space="preserve">несовершеннолетнего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1500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2000</w:t>
      </w:r>
      <w:r w:rsidRPr="001331EA">
        <w:rPr>
          <w:sz w:val="20"/>
          <w:szCs w:val="20"/>
        </w:rPr>
        <w:t xml:space="preserve"> рублей</w:t>
      </w:r>
      <w:r w:rsidR="00130B89">
        <w:rPr>
          <w:sz w:val="20"/>
          <w:szCs w:val="20"/>
        </w:rPr>
        <w:t>.</w:t>
      </w:r>
    </w:p>
    <w:p w:rsidR="00CB1E4E" w:rsidRPr="00CB1E4E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</w:p>
    <w:p w:rsidR="00DA1942" w:rsidRDefault="00DA1942">
      <w:pPr>
        <w:rPr>
          <w:sz w:val="2"/>
          <w:szCs w:val="2"/>
        </w:rPr>
      </w:pPr>
    </w:p>
    <w:p w:rsidR="0079221C" w:rsidRDefault="0040291E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rStyle w:val="12"/>
          <w:color w:val="C00000"/>
          <w:sz w:val="40"/>
          <w:szCs w:val="40"/>
        </w:rPr>
      </w:pPr>
      <w:bookmarkStart w:id="4" w:name="bookmark4"/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w:drawing>
          <wp:inline distT="0" distB="0" distL="0" distR="0">
            <wp:extent cx="2833659" cy="2040835"/>
            <wp:effectExtent l="0" t="0" r="0" b="0"/>
            <wp:docPr id="11" name="Рисунок 11" descr="E:\КДН\Антинаркота\Буклеты НЕТ алк нарк курен\Новая папка (2)\картинки на брошюру\свобода от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ДН\Антинаркота\Буклеты НЕТ алк нарк курен\Новая папка (2)\картинки на брошюру\свобода от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4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F6" w:rsidRDefault="005926F6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rStyle w:val="12"/>
          <w:color w:val="C00000"/>
          <w:sz w:val="40"/>
          <w:szCs w:val="40"/>
        </w:rPr>
      </w:pPr>
    </w:p>
    <w:p w:rsidR="001331EA" w:rsidRPr="0079221C" w:rsidRDefault="001331EA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color w:val="C00000"/>
          <w:sz w:val="40"/>
          <w:szCs w:val="40"/>
        </w:rPr>
      </w:pPr>
      <w:r w:rsidRPr="0079221C">
        <w:rPr>
          <w:rStyle w:val="12"/>
          <w:color w:val="C00000"/>
          <w:sz w:val="40"/>
          <w:szCs w:val="40"/>
        </w:rPr>
        <w:t>Комиссия</w:t>
      </w:r>
      <w:r w:rsidR="00797C58" w:rsidRPr="0079221C">
        <w:rPr>
          <w:rStyle w:val="12"/>
          <w:color w:val="C00000"/>
          <w:sz w:val="40"/>
          <w:szCs w:val="40"/>
        </w:rPr>
        <w:t xml:space="preserve"> по делам несовершеннолетних и</w:t>
      </w:r>
      <w:bookmarkStart w:id="5" w:name="bookmark5"/>
      <w:bookmarkEnd w:id="4"/>
      <w:r w:rsidRPr="0079221C">
        <w:rPr>
          <w:rStyle w:val="12"/>
          <w:color w:val="C00000"/>
          <w:sz w:val="40"/>
          <w:szCs w:val="40"/>
        </w:rPr>
        <w:t xml:space="preserve"> </w:t>
      </w:r>
      <w:r w:rsidR="00797C58" w:rsidRPr="0079221C">
        <w:rPr>
          <w:rStyle w:val="12"/>
          <w:color w:val="C00000"/>
          <w:sz w:val="40"/>
          <w:szCs w:val="40"/>
        </w:rPr>
        <w:t>защите их прав</w:t>
      </w:r>
      <w:bookmarkEnd w:id="5"/>
      <w:r w:rsidRPr="0079221C">
        <w:rPr>
          <w:rStyle w:val="12"/>
          <w:color w:val="C00000"/>
          <w:sz w:val="40"/>
          <w:szCs w:val="40"/>
        </w:rPr>
        <w:t xml:space="preserve"> </w:t>
      </w:r>
      <w:bookmarkStart w:id="6" w:name="bookmark7"/>
      <w:r w:rsidRPr="0079221C">
        <w:rPr>
          <w:rStyle w:val="61"/>
          <w:color w:val="C00000"/>
          <w:sz w:val="40"/>
          <w:szCs w:val="40"/>
        </w:rPr>
        <w:t>Можайского</w:t>
      </w:r>
      <w:r w:rsidRPr="0079221C">
        <w:rPr>
          <w:rStyle w:val="62"/>
          <w:color w:val="C00000"/>
          <w:sz w:val="40"/>
          <w:szCs w:val="40"/>
        </w:rPr>
        <w:t xml:space="preserve"> </w:t>
      </w:r>
      <w:bookmarkEnd w:id="6"/>
      <w:r w:rsidR="00332BFF">
        <w:rPr>
          <w:rStyle w:val="61"/>
          <w:color w:val="C00000"/>
          <w:sz w:val="40"/>
          <w:szCs w:val="40"/>
        </w:rPr>
        <w:t>городского округа</w:t>
      </w:r>
    </w:p>
    <w:p w:rsidR="001331EA" w:rsidRDefault="001331EA">
      <w:pPr>
        <w:pStyle w:val="11"/>
        <w:keepNext/>
        <w:keepLines/>
        <w:shd w:val="clear" w:color="auto" w:fill="auto"/>
        <w:spacing w:after="184"/>
        <w:ind w:left="100"/>
      </w:pPr>
    </w:p>
    <w:p w:rsidR="007470AA" w:rsidRPr="0079221C" w:rsidRDefault="00797C58" w:rsidP="007470AA">
      <w:pPr>
        <w:pStyle w:val="50"/>
        <w:shd w:val="clear" w:color="auto" w:fill="auto"/>
        <w:spacing w:before="0" w:after="0"/>
        <w:ind w:left="100"/>
        <w:rPr>
          <w:rStyle w:val="52"/>
          <w:color w:val="002060"/>
        </w:rPr>
      </w:pPr>
      <w:bookmarkStart w:id="7" w:name="bookmark6"/>
      <w:r w:rsidRPr="0079221C">
        <w:rPr>
          <w:rStyle w:val="51"/>
          <w:color w:val="002060"/>
        </w:rPr>
        <w:t>г. Можайск, ул. М</w:t>
      </w:r>
      <w:r w:rsidR="00332BFF">
        <w:rPr>
          <w:rStyle w:val="51"/>
          <w:color w:val="002060"/>
        </w:rPr>
        <w:t>ира</w:t>
      </w:r>
      <w:r w:rsidRPr="0079221C">
        <w:rPr>
          <w:rStyle w:val="51"/>
          <w:color w:val="002060"/>
        </w:rPr>
        <w:t>,</w:t>
      </w:r>
      <w:r w:rsidRPr="0079221C">
        <w:rPr>
          <w:rStyle w:val="52"/>
          <w:color w:val="002060"/>
        </w:rPr>
        <w:t xml:space="preserve"> </w:t>
      </w:r>
    </w:p>
    <w:p w:rsidR="007470AA" w:rsidRPr="0079221C" w:rsidRDefault="00797C58" w:rsidP="007470AA">
      <w:pPr>
        <w:pStyle w:val="50"/>
        <w:shd w:val="clear" w:color="auto" w:fill="auto"/>
        <w:spacing w:before="0" w:after="0"/>
        <w:ind w:left="100"/>
        <w:rPr>
          <w:rStyle w:val="52"/>
          <w:color w:val="002060"/>
        </w:rPr>
      </w:pPr>
      <w:r w:rsidRPr="0079221C">
        <w:rPr>
          <w:rStyle w:val="51"/>
          <w:color w:val="002060"/>
        </w:rPr>
        <w:t>д. 1</w:t>
      </w:r>
      <w:r w:rsidR="00332BFF">
        <w:rPr>
          <w:rStyle w:val="51"/>
          <w:color w:val="002060"/>
        </w:rPr>
        <w:t>4</w:t>
      </w:r>
      <w:r w:rsidRPr="0079221C">
        <w:rPr>
          <w:rStyle w:val="51"/>
          <w:color w:val="002060"/>
        </w:rPr>
        <w:t xml:space="preserve">, </w:t>
      </w:r>
      <w:r w:rsidR="00332BFF">
        <w:rPr>
          <w:rStyle w:val="51"/>
          <w:color w:val="002060"/>
        </w:rPr>
        <w:t>п</w:t>
      </w:r>
      <w:r w:rsidRPr="0079221C">
        <w:rPr>
          <w:rStyle w:val="51"/>
          <w:color w:val="002060"/>
        </w:rPr>
        <w:t>. 3</w:t>
      </w:r>
      <w:r w:rsidRPr="0079221C">
        <w:rPr>
          <w:rStyle w:val="52"/>
          <w:color w:val="002060"/>
        </w:rPr>
        <w:t xml:space="preserve"> </w:t>
      </w:r>
    </w:p>
    <w:p w:rsidR="00DA1942" w:rsidRPr="0079221C" w:rsidRDefault="00797C58" w:rsidP="00792477">
      <w:pPr>
        <w:pStyle w:val="50"/>
        <w:shd w:val="clear" w:color="auto" w:fill="auto"/>
        <w:spacing w:before="0" w:after="0"/>
        <w:ind w:left="-142"/>
        <w:rPr>
          <w:color w:val="002060"/>
        </w:rPr>
      </w:pPr>
      <w:r w:rsidRPr="0079221C">
        <w:rPr>
          <w:rStyle w:val="51"/>
          <w:color w:val="002060"/>
        </w:rPr>
        <w:t>Тел.: 8-</w:t>
      </w:r>
      <w:bookmarkEnd w:id="7"/>
      <w:r w:rsidR="00332BFF">
        <w:rPr>
          <w:rStyle w:val="51"/>
          <w:color w:val="002060"/>
        </w:rPr>
        <w:t>999-978-27-67</w:t>
      </w:r>
    </w:p>
    <w:p w:rsidR="00DA1942" w:rsidRDefault="00DA1942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155087" w:rsidRPr="00523B34" w:rsidRDefault="00155087" w:rsidP="001550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7" w:history="1">
        <w:r w:rsidRPr="00B2026F">
          <w:rPr>
            <w:rStyle w:val="a3"/>
            <w:b/>
            <w:bCs/>
            <w:sz w:val="20"/>
            <w:szCs w:val="20"/>
            <w:lang w:val="en-US"/>
          </w:rPr>
          <w:t>kdn</w:t>
        </w:r>
        <w:r w:rsidRPr="00B2026F">
          <w:rPr>
            <w:rStyle w:val="a3"/>
            <w:b/>
            <w:bCs/>
            <w:sz w:val="20"/>
            <w:szCs w:val="20"/>
          </w:rPr>
          <w:t>-</w:t>
        </w:r>
        <w:r w:rsidRPr="00B2026F">
          <w:rPr>
            <w:rStyle w:val="a3"/>
            <w:b/>
            <w:bCs/>
            <w:sz w:val="20"/>
            <w:szCs w:val="20"/>
            <w:lang w:val="en-US"/>
          </w:rPr>
          <w:t>mozhaysk</w:t>
        </w:r>
        <w:r w:rsidRPr="00B2026F">
          <w:rPr>
            <w:rStyle w:val="a3"/>
            <w:b/>
            <w:bCs/>
            <w:sz w:val="20"/>
            <w:szCs w:val="20"/>
          </w:rPr>
          <w:t>@</w:t>
        </w:r>
        <w:r w:rsidRPr="00B2026F">
          <w:rPr>
            <w:rStyle w:val="a3"/>
            <w:b/>
            <w:bCs/>
            <w:sz w:val="20"/>
            <w:szCs w:val="20"/>
            <w:lang w:val="en-US"/>
          </w:rPr>
          <w:t>mail</w:t>
        </w:r>
        <w:r w:rsidRPr="00B2026F">
          <w:rPr>
            <w:rStyle w:val="a3"/>
            <w:b/>
            <w:bCs/>
            <w:sz w:val="20"/>
            <w:szCs w:val="20"/>
          </w:rPr>
          <w:t>.</w:t>
        </w:r>
        <w:r w:rsidRPr="00B2026F">
          <w:rPr>
            <w:rStyle w:val="a3"/>
            <w:b/>
            <w:bCs/>
            <w:sz w:val="20"/>
            <w:szCs w:val="20"/>
            <w:lang w:val="en-US"/>
          </w:rPr>
          <w:t>ru</w:t>
        </w:r>
      </w:hyperlink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Pr="00FB1ED0" w:rsidRDefault="00C5497C" w:rsidP="00C5497C">
      <w:pPr>
        <w:pStyle w:val="20"/>
        <w:keepNext/>
        <w:keepLines/>
        <w:shd w:val="clear" w:color="auto" w:fill="auto"/>
        <w:spacing w:after="225"/>
        <w:ind w:right="40"/>
        <w:jc w:val="center"/>
        <w:rPr>
          <w:b w:val="0"/>
          <w:color w:val="FF0000"/>
          <w:sz w:val="24"/>
          <w:szCs w:val="24"/>
        </w:rPr>
      </w:pPr>
      <w:r w:rsidRPr="00FB1ED0">
        <w:rPr>
          <w:color w:val="FF0000"/>
          <w:sz w:val="24"/>
          <w:szCs w:val="24"/>
        </w:rPr>
        <w:t xml:space="preserve">В этой памятке говорится о важных проблемах, которые </w:t>
      </w:r>
      <w:r w:rsidRPr="00FB1ED0">
        <w:rPr>
          <w:b w:val="0"/>
          <w:color w:val="FF0000"/>
          <w:sz w:val="24"/>
          <w:szCs w:val="24"/>
        </w:rPr>
        <w:t xml:space="preserve">касаются  </w:t>
      </w:r>
      <w:r w:rsidRPr="00FB1ED0">
        <w:rPr>
          <w:rStyle w:val="2135pt"/>
          <w:color w:val="FF0000"/>
          <w:sz w:val="24"/>
          <w:szCs w:val="24"/>
        </w:rPr>
        <w:t>тебя и твоих близких</w:t>
      </w:r>
    </w:p>
    <w:p w:rsidR="00C5497C" w:rsidRDefault="00C5497C" w:rsidP="00C5497C">
      <w:pPr>
        <w:pStyle w:val="42"/>
        <w:shd w:val="clear" w:color="auto" w:fill="auto"/>
        <w:spacing w:before="0" w:after="169"/>
        <w:ind w:left="20" w:right="40" w:firstLine="280"/>
      </w:pPr>
      <w:r>
        <w:t>Подростки считают, что</w:t>
      </w:r>
      <w:r>
        <w:rPr>
          <w:rStyle w:val="a6"/>
        </w:rPr>
        <w:t xml:space="preserve"> слабоалкоголь</w:t>
      </w:r>
      <w:r>
        <w:rPr>
          <w:rStyle w:val="a6"/>
        </w:rPr>
        <w:softHyphen/>
        <w:t>ные напитки</w:t>
      </w:r>
      <w:r>
        <w:t xml:space="preserve"> (пиво, коктейли и др.) не опасны. Это явное заблуждение: состояние опьянения, вызываемое слабоалкогольными напитками, ничем не отличается от опьянения при употреб</w:t>
      </w:r>
      <w:r>
        <w:softHyphen/>
        <w:t>лении крепких спиртных напитков, т.к. все они содержат спирт.</w:t>
      </w:r>
    </w:p>
    <w:p w:rsidR="00C5497C" w:rsidRDefault="00C5497C" w:rsidP="00C5497C">
      <w:pPr>
        <w:pStyle w:val="42"/>
        <w:shd w:val="clear" w:color="auto" w:fill="auto"/>
        <w:spacing w:before="0" w:line="252" w:lineRule="exact"/>
        <w:ind w:left="20" w:right="40" w:firstLine="280"/>
      </w:pPr>
      <w:r>
        <w:t>Пиво негативно влияет на сосуды и клетки головного мозга. Попадая в организм, оно рас</w:t>
      </w:r>
      <w:r>
        <w:softHyphen/>
        <w:t>творяет жировую оболочку клеток крови, переносящих кислород. Клетки слипаются и закупоривают сосуды, доставка кислорода к клетке мозга прекращается, через 5 минут она погибает. Все это приводит к нарушениям в работе мозга. У человека постепенно снижают</w:t>
      </w:r>
      <w:r>
        <w:softHyphen/>
        <w:t>ся умственные способности.</w:t>
      </w:r>
    </w:p>
    <w:p w:rsidR="00C5497C" w:rsidRDefault="00C5497C" w:rsidP="00C5497C">
      <w:pPr>
        <w:pStyle w:val="31"/>
        <w:framePr w:w="4809" w:h="788" w:vSpace="330" w:wrap="around" w:hAnchor="page" w:x="512" w:y="9561"/>
        <w:shd w:val="clear" w:color="auto" w:fill="auto"/>
      </w:pPr>
      <w:r>
        <w:t>Нельзя относиться к слабоалкогольным напиткам как к лимонаду.</w:t>
      </w:r>
    </w:p>
    <w:p w:rsidR="00C5497C" w:rsidRDefault="00C5497C" w:rsidP="00C5497C">
      <w:pPr>
        <w:pStyle w:val="42"/>
        <w:shd w:val="clear" w:color="auto" w:fill="auto"/>
        <w:spacing w:before="0" w:after="370" w:line="252" w:lineRule="exact"/>
        <w:ind w:left="20" w:right="40" w:firstLine="280"/>
      </w:pPr>
      <w:r>
        <w:t>При систематическом употреблении пива фор</w:t>
      </w:r>
      <w:r>
        <w:softHyphen/>
        <w:t>мируется пивной алкоголизм, причем патологи</w:t>
      </w:r>
      <w:r>
        <w:softHyphen/>
        <w:t xml:space="preserve">ческая зависимость у подростков возникает в </w:t>
      </w:r>
      <w:r>
        <w:rPr>
          <w:rStyle w:val="3pt"/>
        </w:rPr>
        <w:t>3-4</w:t>
      </w:r>
      <w:r>
        <w:t xml:space="preserve"> раза быстрее, чем у взрослых.</w:t>
      </w:r>
    </w:p>
    <w:p w:rsidR="00C5497C" w:rsidRDefault="00565491" w:rsidP="00C5497C">
      <w:pPr>
        <w:rPr>
          <w:sz w:val="2"/>
          <w:szCs w:val="2"/>
        </w:rPr>
      </w:pPr>
      <w:r w:rsidRPr="00565491">
        <w:rPr>
          <w:rStyle w:val="1"/>
          <w:rFonts w:eastAsia="Arial Unicode MS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55pt;margin-top:413pt;width:265.7pt;height:146.2pt;z-index:251659264;mso-width-percent:350;mso-position-horizontal-relative:page;mso-position-vertical-relative:page;mso-width-percent:350;mso-width-relative:margin;v-text-anchor:middle" o:allowincell="f" filled="f" strokecolor="white [3212]" strokeweight="6pt">
            <v:stroke linestyle="thickThin"/>
            <v:textbox style="mso-next-textbox:#_x0000_s1026" inset="10.8pt,7.2pt,10.8pt,7.2pt">
              <w:txbxContent>
                <w:p w:rsidR="00C5497C" w:rsidRDefault="00C5497C" w:rsidP="00C5497C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44645" cy="1563329"/>
                        <wp:effectExtent l="0" t="0" r="0" b="0"/>
                        <wp:docPr id="12" name="Рисунок 12" descr="E:\КДН\Антинаркота\Буклеты НЕТ алк нарк курен\Новая папка (2)\картинки на брошюру\1296922712_24128_fi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КДН\Антинаркота\Буклеты НЕТ алк нарк курен\Новая папка (2)\картинки на брошюру\1296922712_24128_fi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1425" cy="1561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5497C">
        <w:rPr>
          <w:noProof/>
        </w:rPr>
        <w:drawing>
          <wp:inline distT="0" distB="0" distL="0" distR="0">
            <wp:extent cx="3097162" cy="1504336"/>
            <wp:effectExtent l="0" t="0" r="0" b="0"/>
            <wp:docPr id="1" name="Рисунок 1" descr="J:\вред-алкоголя-фот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вред-алкоголя-фото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62" cy="15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7C" w:rsidRDefault="00C5497C" w:rsidP="00C5497C">
      <w:pPr>
        <w:pStyle w:val="42"/>
        <w:shd w:val="clear" w:color="auto" w:fill="auto"/>
        <w:spacing w:before="0" w:after="175" w:line="248" w:lineRule="exact"/>
        <w:ind w:left="20" w:right="20"/>
      </w:pPr>
      <w:r>
        <w:rPr>
          <w:rStyle w:val="1"/>
        </w:rPr>
        <w:lastRenderedPageBreak/>
        <w:t>Все мы периодически испытываем серьезные</w:t>
      </w:r>
      <w:r>
        <w:rPr>
          <w:rStyle w:val="27"/>
        </w:rPr>
        <w:t xml:space="preserve"> </w:t>
      </w:r>
      <w:r>
        <w:rPr>
          <w:rStyle w:val="1"/>
        </w:rPr>
        <w:t>физические и умственные нагрузки. Нередко</w:t>
      </w:r>
      <w:r>
        <w:rPr>
          <w:rStyle w:val="27"/>
        </w:rPr>
        <w:t xml:space="preserve"> </w:t>
      </w:r>
      <w:r>
        <w:rPr>
          <w:rStyle w:val="1"/>
        </w:rPr>
        <w:t>такие, что стаканом сока или чашкой кофе не</w:t>
      </w:r>
      <w:r>
        <w:rPr>
          <w:rStyle w:val="27"/>
        </w:rPr>
        <w:t xml:space="preserve"> </w:t>
      </w:r>
      <w:r>
        <w:rPr>
          <w:rStyle w:val="1"/>
        </w:rPr>
        <w:t>вернуть бодрость и хорошее настроение. Поэтому</w:t>
      </w:r>
      <w:r>
        <w:rPr>
          <w:rStyle w:val="27"/>
        </w:rPr>
        <w:t xml:space="preserve"> </w:t>
      </w:r>
      <w:r>
        <w:rPr>
          <w:rStyle w:val="1"/>
        </w:rPr>
        <w:t>все большую популярность, особенно среди</w:t>
      </w:r>
      <w:r>
        <w:rPr>
          <w:rStyle w:val="27"/>
        </w:rPr>
        <w:t xml:space="preserve"> </w:t>
      </w:r>
      <w:r>
        <w:rPr>
          <w:rStyle w:val="1"/>
        </w:rPr>
        <w:t>молодежи, набирают так называемые "энер</w:t>
      </w:r>
      <w:r>
        <w:rPr>
          <w:rStyle w:val="1"/>
        </w:rPr>
        <w:softHyphen/>
        <w:t>гетические напитки" и коктейли.</w:t>
      </w:r>
    </w:p>
    <w:p w:rsidR="00C5497C" w:rsidRDefault="00C5497C" w:rsidP="00C5497C">
      <w:pPr>
        <w:pStyle w:val="42"/>
        <w:shd w:val="clear" w:color="auto" w:fill="auto"/>
        <w:spacing w:before="0" w:after="175" w:line="254" w:lineRule="exact"/>
        <w:ind w:left="20" w:right="20" w:firstLine="240"/>
      </w:pPr>
      <w:r>
        <w:rPr>
          <w:rStyle w:val="1"/>
        </w:rPr>
        <w:t>По вкусу все</w:t>
      </w:r>
      <w:r>
        <w:rPr>
          <w:rStyle w:val="a6"/>
        </w:rPr>
        <w:t xml:space="preserve"> "энергетики"</w:t>
      </w:r>
      <w:r>
        <w:rPr>
          <w:rStyle w:val="1"/>
        </w:rPr>
        <w:t xml:space="preserve"> не отличаются</w:t>
      </w:r>
      <w:r>
        <w:rPr>
          <w:rStyle w:val="27"/>
        </w:rPr>
        <w:t xml:space="preserve"> </w:t>
      </w:r>
      <w:r>
        <w:rPr>
          <w:rStyle w:val="1"/>
        </w:rPr>
        <w:t>от обыкновенного лимонада, но отличается их</w:t>
      </w:r>
      <w:r>
        <w:rPr>
          <w:rStyle w:val="27"/>
        </w:rPr>
        <w:t xml:space="preserve"> </w:t>
      </w:r>
      <w:r>
        <w:rPr>
          <w:rStyle w:val="1"/>
        </w:rPr>
        <w:t xml:space="preserve">состав. Кроме воды, </w:t>
      </w:r>
      <w:proofErr w:type="spellStart"/>
      <w:r>
        <w:rPr>
          <w:rStyle w:val="1"/>
        </w:rPr>
        <w:t>ароматизаторов</w:t>
      </w:r>
      <w:proofErr w:type="spellEnd"/>
      <w:r>
        <w:rPr>
          <w:rStyle w:val="1"/>
        </w:rPr>
        <w:t>, красите</w:t>
      </w:r>
      <w:r>
        <w:rPr>
          <w:rStyle w:val="1"/>
        </w:rPr>
        <w:softHyphen/>
        <w:t>лей и сахара, они содержат в неумеренных</w:t>
      </w:r>
      <w:r>
        <w:rPr>
          <w:rStyle w:val="27"/>
        </w:rPr>
        <w:t xml:space="preserve"> </w:t>
      </w:r>
      <w:r>
        <w:rPr>
          <w:rStyle w:val="1"/>
        </w:rPr>
        <w:t>количествах кофеин, но не тот, что в кофе и</w:t>
      </w:r>
      <w:r>
        <w:rPr>
          <w:rStyle w:val="27"/>
        </w:rPr>
        <w:t xml:space="preserve"> </w:t>
      </w:r>
      <w:r>
        <w:rPr>
          <w:rStyle w:val="1"/>
        </w:rPr>
        <w:t>чае, а синтетический. А также вещества, как</w:t>
      </w:r>
      <w:r>
        <w:rPr>
          <w:rStyle w:val="27"/>
        </w:rPr>
        <w:t xml:space="preserve"> </w:t>
      </w:r>
      <w:proofErr w:type="spellStart"/>
      <w:r>
        <w:rPr>
          <w:rStyle w:val="1"/>
        </w:rPr>
        <w:t>таурин</w:t>
      </w:r>
      <w:proofErr w:type="spellEnd"/>
      <w:r>
        <w:rPr>
          <w:rStyle w:val="1"/>
        </w:rPr>
        <w:t xml:space="preserve"> и </w:t>
      </w:r>
      <w:proofErr w:type="spellStart"/>
      <w:r>
        <w:rPr>
          <w:rStyle w:val="1"/>
        </w:rPr>
        <w:t>глюкуронлактон</w:t>
      </w:r>
      <w:proofErr w:type="spellEnd"/>
      <w:r>
        <w:rPr>
          <w:rStyle w:val="1"/>
        </w:rPr>
        <w:t>, до конца не изучены,</w:t>
      </w:r>
      <w:r>
        <w:rPr>
          <w:rStyle w:val="27"/>
        </w:rPr>
        <w:t xml:space="preserve"> </w:t>
      </w:r>
      <w:r>
        <w:rPr>
          <w:rStyle w:val="1"/>
        </w:rPr>
        <w:t>и даже ученым не известно, как эти ингредиенты</w:t>
      </w:r>
      <w:r>
        <w:rPr>
          <w:rStyle w:val="27"/>
        </w:rPr>
        <w:t xml:space="preserve"> </w:t>
      </w:r>
      <w:r>
        <w:rPr>
          <w:rStyle w:val="1"/>
        </w:rPr>
        <w:t>действуют на организм и взаимодействуют с</w:t>
      </w:r>
      <w:r>
        <w:rPr>
          <w:rStyle w:val="27"/>
        </w:rPr>
        <w:t xml:space="preserve"> </w:t>
      </w:r>
      <w:r>
        <w:rPr>
          <w:rStyle w:val="1"/>
        </w:rPr>
        <w:t>кофеином. Энергетические напитки противо</w:t>
      </w:r>
      <w:r>
        <w:rPr>
          <w:rStyle w:val="1"/>
        </w:rPr>
        <w:softHyphen/>
        <w:t>показаны беременным женщинам, детям, под</w:t>
      </w:r>
      <w:r>
        <w:rPr>
          <w:rStyle w:val="1"/>
        </w:rPr>
        <w:softHyphen/>
        <w:t>росткам, пожилым людям, страдающим от</w:t>
      </w:r>
      <w:r>
        <w:rPr>
          <w:rStyle w:val="27"/>
        </w:rPr>
        <w:t xml:space="preserve"> </w:t>
      </w:r>
      <w:r>
        <w:rPr>
          <w:rStyle w:val="1"/>
        </w:rPr>
        <w:t xml:space="preserve">гипертонии, </w:t>
      </w:r>
      <w:proofErr w:type="gramStart"/>
      <w:r>
        <w:rPr>
          <w:rStyle w:val="1"/>
        </w:rPr>
        <w:t>сердечно-сосудистых</w:t>
      </w:r>
      <w:proofErr w:type="gramEnd"/>
      <w:r>
        <w:rPr>
          <w:rStyle w:val="1"/>
        </w:rPr>
        <w:t xml:space="preserve"> заболеваний</w:t>
      </w:r>
      <w:r>
        <w:rPr>
          <w:rStyle w:val="27"/>
        </w:rPr>
        <w:t xml:space="preserve"> </w:t>
      </w:r>
      <w:r>
        <w:rPr>
          <w:rStyle w:val="1"/>
        </w:rPr>
        <w:t>расстройств сна, повышенной возбудимости и</w:t>
      </w:r>
      <w:r>
        <w:rPr>
          <w:rStyle w:val="27"/>
        </w:rPr>
        <w:t xml:space="preserve"> </w:t>
      </w:r>
      <w:r>
        <w:rPr>
          <w:rStyle w:val="1"/>
        </w:rPr>
        <w:t>чувствительности к кофеину.</w:t>
      </w:r>
    </w:p>
    <w:p w:rsidR="00C5497C" w:rsidRDefault="00C5497C" w:rsidP="00C5497C">
      <w:pPr>
        <w:pStyle w:val="42"/>
        <w:shd w:val="clear" w:color="auto" w:fill="auto"/>
        <w:spacing w:before="0" w:after="0" w:line="260" w:lineRule="exact"/>
        <w:ind w:left="20" w:right="20" w:firstLine="240"/>
      </w:pPr>
      <w:r>
        <w:rPr>
          <w:rStyle w:val="a6"/>
        </w:rPr>
        <w:t>"Энергетики"</w:t>
      </w:r>
      <w:r>
        <w:rPr>
          <w:rStyle w:val="1"/>
        </w:rPr>
        <w:t xml:space="preserve"> официально запрещены во</w:t>
      </w:r>
      <w:r>
        <w:rPr>
          <w:rStyle w:val="27"/>
        </w:rPr>
        <w:t xml:space="preserve"> </w:t>
      </w:r>
      <w:r>
        <w:rPr>
          <w:rStyle w:val="1"/>
        </w:rPr>
        <w:t>Франции, Дании и Норвегии, где они продаются</w:t>
      </w:r>
      <w:r>
        <w:rPr>
          <w:rStyle w:val="27"/>
        </w:rPr>
        <w:t xml:space="preserve"> </w:t>
      </w:r>
      <w:r>
        <w:rPr>
          <w:rStyle w:val="1"/>
        </w:rPr>
        <w:t xml:space="preserve">только в аптеках. А </w:t>
      </w:r>
      <w:proofErr w:type="gramStart"/>
      <w:r>
        <w:rPr>
          <w:rStyle w:val="1"/>
        </w:rPr>
        <w:t>ультрамодный</w:t>
      </w:r>
      <w:proofErr w:type="gramEnd"/>
      <w:r>
        <w:rPr>
          <w:rStyle w:val="1"/>
        </w:rPr>
        <w:t xml:space="preserve"> </w:t>
      </w:r>
      <w:r w:rsidRPr="00B937CB">
        <w:rPr>
          <w:rStyle w:val="1"/>
        </w:rPr>
        <w:t>"</w:t>
      </w:r>
      <w:r>
        <w:rPr>
          <w:rStyle w:val="1"/>
          <w:lang w:val="en-US"/>
        </w:rPr>
        <w:t>Red</w:t>
      </w:r>
      <w:r w:rsidRPr="00B937CB">
        <w:rPr>
          <w:rStyle w:val="1"/>
        </w:rPr>
        <w:t xml:space="preserve"> </w:t>
      </w:r>
      <w:r>
        <w:rPr>
          <w:rStyle w:val="1"/>
          <w:lang w:val="en-US"/>
        </w:rPr>
        <w:t>Bull</w:t>
      </w:r>
      <w:r w:rsidRPr="00B937CB">
        <w:rPr>
          <w:rStyle w:val="1"/>
        </w:rPr>
        <w:t>"</w:t>
      </w:r>
      <w:r w:rsidRPr="00B937CB">
        <w:rPr>
          <w:rStyle w:val="27"/>
        </w:rPr>
        <w:t xml:space="preserve"> </w:t>
      </w:r>
      <w:r>
        <w:rPr>
          <w:rStyle w:val="1"/>
        </w:rPr>
        <w:t xml:space="preserve">может быть </w:t>
      </w:r>
      <w:r>
        <w:rPr>
          <w:rStyle w:val="1"/>
        </w:rPr>
        <w:lastRenderedPageBreak/>
        <w:t>смертельно опасным для человека.</w:t>
      </w:r>
      <w:r>
        <w:rPr>
          <w:rStyle w:val="27"/>
        </w:rPr>
        <w:t xml:space="preserve"> </w:t>
      </w:r>
      <w:r>
        <w:rPr>
          <w:rStyle w:val="1"/>
        </w:rPr>
        <w:t>Производство и продажа этого напитка уже</w:t>
      </w:r>
      <w:r>
        <w:rPr>
          <w:rStyle w:val="27"/>
        </w:rPr>
        <w:t xml:space="preserve"> </w:t>
      </w:r>
      <w:r>
        <w:rPr>
          <w:rStyle w:val="1"/>
        </w:rPr>
        <w:t>запрещена в Австралии и Новой Зеландии.</w:t>
      </w:r>
    </w:p>
    <w:p w:rsidR="00C5497C" w:rsidRDefault="00C5497C" w:rsidP="00C5497C">
      <w:pPr>
        <w:pStyle w:val="42"/>
        <w:shd w:val="clear" w:color="auto" w:fill="auto"/>
        <w:spacing w:before="0" w:after="46" w:line="252" w:lineRule="exact"/>
        <w:ind w:left="20" w:right="20" w:firstLine="240"/>
      </w:pPr>
      <w:r>
        <w:rPr>
          <w:rStyle w:val="1"/>
        </w:rPr>
        <w:t>Мы надеемся, что предоставленная инфор</w:t>
      </w:r>
      <w:r>
        <w:rPr>
          <w:rStyle w:val="1"/>
        </w:rPr>
        <w:softHyphen/>
        <w:t>мация оказалась интересной и полезной для</w:t>
      </w:r>
      <w:r>
        <w:rPr>
          <w:rStyle w:val="27"/>
        </w:rPr>
        <w:t xml:space="preserve"> </w:t>
      </w:r>
      <w:r>
        <w:rPr>
          <w:rStyle w:val="1"/>
        </w:rPr>
        <w:t>тебя.</w:t>
      </w:r>
    </w:p>
    <w:p w:rsidR="00C5497C" w:rsidRDefault="00C5497C" w:rsidP="00C5497C">
      <w:pPr>
        <w:pStyle w:val="42"/>
        <w:shd w:val="clear" w:color="auto" w:fill="auto"/>
        <w:spacing w:before="0" w:after="0" w:line="270" w:lineRule="exact"/>
        <w:ind w:left="20" w:right="20" w:firstLine="240"/>
      </w:pPr>
      <w:r>
        <w:rPr>
          <w:rStyle w:val="1"/>
        </w:rPr>
        <w:t>Теперь, когда ты знаешь больше об алкоголе,</w:t>
      </w:r>
      <w:r>
        <w:rPr>
          <w:rStyle w:val="27"/>
        </w:rPr>
        <w:t xml:space="preserve"> </w:t>
      </w:r>
      <w:r>
        <w:rPr>
          <w:rStyle w:val="1"/>
        </w:rPr>
        <w:t>у тебя есть возможность сделать более осознан</w:t>
      </w:r>
      <w:r>
        <w:rPr>
          <w:rStyle w:val="1"/>
        </w:rPr>
        <w:softHyphen/>
        <w:t>ный выбор.</w:t>
      </w:r>
    </w:p>
    <w:p w:rsidR="00C5497C" w:rsidRDefault="00C5497C" w:rsidP="00C5497C">
      <w:pPr>
        <w:pStyle w:val="42"/>
        <w:shd w:val="clear" w:color="auto" w:fill="auto"/>
        <w:spacing w:before="0" w:after="0" w:line="246" w:lineRule="exact"/>
        <w:ind w:left="20" w:right="20" w:firstLine="240"/>
      </w:pPr>
      <w:r>
        <w:rPr>
          <w:rStyle w:val="1"/>
        </w:rPr>
        <w:t>Сохрани свое здоровье! Сделай правильный</w:t>
      </w:r>
      <w:r>
        <w:rPr>
          <w:rStyle w:val="27"/>
        </w:rPr>
        <w:t xml:space="preserve"> </w:t>
      </w:r>
      <w:r>
        <w:rPr>
          <w:rStyle w:val="1"/>
        </w:rPr>
        <w:t>выбор!</w:t>
      </w:r>
    </w:p>
    <w:p w:rsidR="00C5497C" w:rsidRDefault="00C5497C" w:rsidP="00C5497C">
      <w:pPr>
        <w:pStyle w:val="42"/>
        <w:shd w:val="clear" w:color="auto" w:fill="auto"/>
        <w:spacing w:before="0" w:after="0" w:line="240" w:lineRule="exact"/>
        <w:ind w:right="20" w:firstLine="220"/>
      </w:pPr>
      <w:r>
        <w:t xml:space="preserve">Никто не застрахован от того, чтобы сделать неверный шаг. Если ты куришь, употребляешь </w:t>
      </w:r>
      <w:r>
        <w:rPr>
          <w:rStyle w:val="1"/>
        </w:rPr>
        <w:t>алкоголь, попробовав наркотики, сомневаешь</w:t>
      </w:r>
      <w:r>
        <w:rPr>
          <w:rStyle w:val="1"/>
        </w:rPr>
        <w:softHyphen/>
        <w:t>ся, стоит ли это делать, обращайся к нам.</w:t>
      </w:r>
    </w:p>
    <w:p w:rsid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rPr>
          <w:rStyle w:val="1"/>
        </w:rPr>
      </w:pPr>
      <w:r>
        <w:t xml:space="preserve">У нас ты найдешь помощь, поддержку и понимание. Здесь тебе помогут решить твои </w:t>
      </w:r>
      <w:r>
        <w:rPr>
          <w:rStyle w:val="1"/>
        </w:rPr>
        <w:t>личные проблемы и проблемы с окружающими,</w:t>
      </w:r>
      <w:r>
        <w:t xml:space="preserve"> </w:t>
      </w:r>
      <w:r>
        <w:rPr>
          <w:rStyle w:val="1"/>
        </w:rPr>
        <w:t>раскрыть возможности и перспективы твоей</w:t>
      </w:r>
      <w:r>
        <w:t xml:space="preserve"> </w:t>
      </w:r>
      <w:r>
        <w:rPr>
          <w:rStyle w:val="1"/>
        </w:rPr>
        <w:t>личности.</w:t>
      </w:r>
    </w:p>
    <w:p w:rsid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jc w:val="center"/>
        <w:rPr>
          <w:color w:val="4F6228" w:themeColor="accent3" w:themeShade="80"/>
          <w:sz w:val="28"/>
          <w:szCs w:val="28"/>
        </w:rPr>
      </w:pPr>
    </w:p>
    <w:p w:rsidR="00C5497C" w:rsidRP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jc w:val="center"/>
        <w:rPr>
          <w:color w:val="4F6228" w:themeColor="accent3" w:themeShade="80"/>
          <w:sz w:val="28"/>
          <w:szCs w:val="28"/>
        </w:rPr>
      </w:pPr>
      <w:r w:rsidRPr="00C5497C">
        <w:rPr>
          <w:color w:val="4F6228" w:themeColor="accent3" w:themeShade="80"/>
          <w:sz w:val="28"/>
          <w:szCs w:val="28"/>
        </w:rPr>
        <w:t>Психологическая помощь для несовершеннолетних и их родителей</w:t>
      </w:r>
    </w:p>
    <w:p w:rsidR="00C5497C" w:rsidRDefault="00C5497C" w:rsidP="00C5497C">
      <w:pPr>
        <w:pStyle w:val="24"/>
        <w:shd w:val="clear" w:color="auto" w:fill="auto"/>
        <w:ind w:left="40"/>
        <w:jc w:val="center"/>
        <w:rPr>
          <w:color w:val="FF0000"/>
        </w:rPr>
      </w:pPr>
      <w:r w:rsidRPr="00C5497C">
        <w:rPr>
          <w:color w:val="FF0000"/>
        </w:rPr>
        <w:t xml:space="preserve">Единый общероссийский бесплатный круглосуточный </w:t>
      </w:r>
    </w:p>
    <w:p w:rsidR="00C5497C" w:rsidRPr="00C5497C" w:rsidRDefault="00C5497C" w:rsidP="00C5497C">
      <w:pPr>
        <w:pStyle w:val="24"/>
        <w:shd w:val="clear" w:color="auto" w:fill="auto"/>
        <w:ind w:left="40"/>
        <w:jc w:val="center"/>
        <w:rPr>
          <w:b w:val="0"/>
          <w:color w:val="FF0000"/>
        </w:rPr>
      </w:pPr>
      <w:bookmarkStart w:id="8" w:name="_GoBack"/>
      <w:bookmarkEnd w:id="8"/>
      <w:r w:rsidRPr="00C5497C">
        <w:rPr>
          <w:color w:val="FF0000"/>
        </w:rPr>
        <w:t>«Детский телефон доверия»</w:t>
      </w:r>
    </w:p>
    <w:p w:rsidR="00C5497C" w:rsidRPr="00C5497C" w:rsidRDefault="00C5497C" w:rsidP="00C5497C">
      <w:pPr>
        <w:pStyle w:val="24"/>
        <w:shd w:val="clear" w:color="auto" w:fill="auto"/>
        <w:ind w:left="40"/>
        <w:jc w:val="center"/>
        <w:rPr>
          <w:b w:val="0"/>
        </w:rPr>
      </w:pPr>
      <w:r w:rsidRPr="00C5497C">
        <w:rPr>
          <w:color w:val="FF0000"/>
        </w:rPr>
        <w:t>8-800-200-01-22</w:t>
      </w:r>
    </w:p>
    <w:p w:rsidR="00C5497C" w:rsidRPr="00C5497C" w:rsidRDefault="00155087" w:rsidP="00C5497C">
      <w:pPr>
        <w:ind w:left="40"/>
        <w:jc w:val="center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t>Учреждение по работе с молодежью</w:t>
      </w:r>
      <w:r w:rsidR="00C5497C" w:rsidRPr="00C5497C">
        <w:rPr>
          <w:rFonts w:ascii="Times New Roman" w:hAnsi="Times New Roman" w:cs="Times New Roman"/>
          <w:b/>
          <w:color w:val="244061" w:themeColor="accent1" w:themeShade="80"/>
        </w:rPr>
        <w:t xml:space="preserve"> </w:t>
      </w:r>
      <w:r>
        <w:rPr>
          <w:rFonts w:ascii="Times New Roman" w:hAnsi="Times New Roman" w:cs="Times New Roman"/>
          <w:b/>
          <w:color w:val="244061" w:themeColor="accent1" w:themeShade="80"/>
        </w:rPr>
        <w:t>«</w:t>
      </w:r>
      <w:r w:rsidR="00C5497C" w:rsidRPr="00C5497C">
        <w:rPr>
          <w:rFonts w:ascii="Times New Roman" w:hAnsi="Times New Roman" w:cs="Times New Roman"/>
          <w:b/>
          <w:color w:val="244061" w:themeColor="accent1" w:themeShade="80"/>
        </w:rPr>
        <w:t>Можайск</w:t>
      </w:r>
      <w:r>
        <w:rPr>
          <w:rFonts w:ascii="Times New Roman" w:hAnsi="Times New Roman" w:cs="Times New Roman"/>
          <w:b/>
          <w:color w:val="244061" w:themeColor="accent1" w:themeShade="80"/>
        </w:rPr>
        <w:t>ий молодежный центр»</w:t>
      </w:r>
    </w:p>
    <w:p w:rsidR="00C5497C" w:rsidRPr="00C5497C" w:rsidRDefault="00C5497C" w:rsidP="00C5497C">
      <w:pPr>
        <w:ind w:left="40"/>
        <w:jc w:val="center"/>
        <w:rPr>
          <w:b/>
          <w:color w:val="FF0000"/>
        </w:rPr>
      </w:pPr>
      <w:r w:rsidRPr="00C5497C">
        <w:rPr>
          <w:b/>
          <w:color w:val="FF0000"/>
        </w:rPr>
        <w:t>т.8(496- 38) -</w:t>
      </w:r>
      <w:r w:rsidR="00332BFF">
        <w:rPr>
          <w:b/>
          <w:color w:val="FF0000"/>
        </w:rPr>
        <w:t>2</w:t>
      </w:r>
      <w:r w:rsidRPr="00C5497C">
        <w:rPr>
          <w:b/>
          <w:color w:val="FF0000"/>
        </w:rPr>
        <w:t>4-</w:t>
      </w:r>
      <w:r w:rsidR="00332BFF">
        <w:rPr>
          <w:b/>
          <w:color w:val="FF0000"/>
        </w:rPr>
        <w:t>076</w:t>
      </w:r>
    </w:p>
    <w:p w:rsidR="00C5497C" w:rsidRPr="00C5497C" w:rsidRDefault="00C5497C" w:rsidP="00C5497C">
      <w:pPr>
        <w:ind w:left="40"/>
        <w:jc w:val="center"/>
        <w:rPr>
          <w:rFonts w:ascii="Times New Roman" w:hAnsi="Times New Roman" w:cs="Times New Roman"/>
          <w:b/>
          <w:color w:val="244061" w:themeColor="accent1" w:themeShade="80"/>
          <w:sz w:val="22"/>
          <w:szCs w:val="22"/>
        </w:rPr>
      </w:pPr>
      <w:r w:rsidRPr="00DA6912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 xml:space="preserve"> Комиссия  по делам несовершеннолетних и защите их прав Можайского </w:t>
      </w:r>
      <w:r w:rsidR="00332BFF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>городского округа</w:t>
      </w:r>
      <w:r w:rsidRPr="00C5497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C5497C">
        <w:rPr>
          <w:rFonts w:ascii="Times New Roman" w:hAnsi="Times New Roman" w:cs="Times New Roman"/>
          <w:b/>
          <w:color w:val="244061" w:themeColor="accent1" w:themeShade="80"/>
          <w:sz w:val="22"/>
          <w:szCs w:val="22"/>
        </w:rPr>
        <w:t>Московской области</w:t>
      </w:r>
      <w:r>
        <w:rPr>
          <w:rFonts w:ascii="Times New Roman" w:hAnsi="Times New Roman" w:cs="Times New Roman"/>
          <w:b/>
          <w:color w:val="244061" w:themeColor="accent1" w:themeShade="80"/>
          <w:sz w:val="22"/>
          <w:szCs w:val="22"/>
        </w:rPr>
        <w:t xml:space="preserve"> </w:t>
      </w:r>
    </w:p>
    <w:p w:rsidR="00C5497C" w:rsidRPr="00C5497C" w:rsidRDefault="00C5497C" w:rsidP="00C5497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9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т. </w:t>
      </w:r>
      <w:r w:rsidR="00F05E08" w:rsidRPr="00F05E08">
        <w:rPr>
          <w:b/>
          <w:color w:val="FF0000"/>
          <w:lang w:val="en-US"/>
        </w:rPr>
        <w:t>8-999-978-27-67</w:t>
      </w:r>
    </w:p>
    <w:p w:rsidR="00C5497C" w:rsidRDefault="00C5497C">
      <w:pPr>
        <w:rPr>
          <w:sz w:val="2"/>
          <w:szCs w:val="2"/>
        </w:rPr>
      </w:pPr>
    </w:p>
    <w:sectPr w:rsidR="00C5497C" w:rsidSect="00792477">
      <w:type w:val="continuous"/>
      <w:pgSz w:w="16837" w:h="11905" w:orient="landscape"/>
      <w:pgMar w:top="567" w:right="704" w:bottom="708" w:left="709" w:header="0" w:footer="3" w:gutter="0"/>
      <w:cols w:num="3" w:space="720" w:equalWidth="0">
        <w:col w:w="4737" w:space="782"/>
        <w:col w:w="4488" w:space="936"/>
        <w:col w:w="448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DD" w:rsidRDefault="009C46DD" w:rsidP="00DA1942">
      <w:r>
        <w:separator/>
      </w:r>
    </w:p>
  </w:endnote>
  <w:endnote w:type="continuationSeparator" w:id="0">
    <w:p w:rsidR="009C46DD" w:rsidRDefault="009C46DD" w:rsidP="00DA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DD" w:rsidRDefault="009C46DD"/>
  </w:footnote>
  <w:footnote w:type="continuationSeparator" w:id="0">
    <w:p w:rsidR="009C46DD" w:rsidRDefault="009C46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1942"/>
    <w:rsid w:val="00007E7B"/>
    <w:rsid w:val="00130B89"/>
    <w:rsid w:val="001331EA"/>
    <w:rsid w:val="00155087"/>
    <w:rsid w:val="00332BFF"/>
    <w:rsid w:val="00390AD0"/>
    <w:rsid w:val="0040291E"/>
    <w:rsid w:val="00435A10"/>
    <w:rsid w:val="005475D1"/>
    <w:rsid w:val="00565491"/>
    <w:rsid w:val="005926F6"/>
    <w:rsid w:val="005978F2"/>
    <w:rsid w:val="005F5181"/>
    <w:rsid w:val="007470AA"/>
    <w:rsid w:val="0079221C"/>
    <w:rsid w:val="00792477"/>
    <w:rsid w:val="00797C58"/>
    <w:rsid w:val="007C0A1C"/>
    <w:rsid w:val="00820661"/>
    <w:rsid w:val="00871621"/>
    <w:rsid w:val="008C77E4"/>
    <w:rsid w:val="009C46DD"/>
    <w:rsid w:val="00A76560"/>
    <w:rsid w:val="00A84116"/>
    <w:rsid w:val="00B570F9"/>
    <w:rsid w:val="00B97D15"/>
    <w:rsid w:val="00C5497C"/>
    <w:rsid w:val="00CB1E4E"/>
    <w:rsid w:val="00D36FBA"/>
    <w:rsid w:val="00D61016"/>
    <w:rsid w:val="00DA1942"/>
    <w:rsid w:val="00E30EA8"/>
    <w:rsid w:val="00EB45D7"/>
    <w:rsid w:val="00F0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9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942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basedOn w:val="a0"/>
    <w:link w:val="2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3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 + Полужирный"/>
    <w:basedOn w:val="a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Основной текст2"/>
    <w:basedOn w:val="a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2">
    <w:name w:val="Заголовок №1"/>
    <w:basedOn w:val="1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5">
    <w:name w:val="Основной текст (5)_"/>
    <w:basedOn w:val="a0"/>
    <w:link w:val="5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51">
    <w:name w:val="Основной текст (5)"/>
    <w:basedOn w:val="5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52">
    <w:name w:val="Основной текст (5)"/>
    <w:basedOn w:val="5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">
    <w:name w:val="Основной текст (6)_"/>
    <w:basedOn w:val="a0"/>
    <w:link w:val="6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61">
    <w:name w:val="Основной текст (6)"/>
    <w:basedOn w:val="6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62">
    <w:name w:val="Основной текст (6)"/>
    <w:basedOn w:val="6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paragraph" w:customStyle="1" w:styleId="20">
    <w:name w:val="Заголовок №2"/>
    <w:basedOn w:val="a"/>
    <w:link w:val="2"/>
    <w:rsid w:val="00DA1942"/>
    <w:pPr>
      <w:shd w:val="clear" w:color="auto" w:fill="FFFFFF"/>
      <w:spacing w:line="304" w:lineRule="exact"/>
      <w:ind w:firstLine="88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rsid w:val="00DA1942"/>
    <w:pPr>
      <w:shd w:val="clear" w:color="auto" w:fill="FFFFFF"/>
      <w:spacing w:line="304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rsid w:val="00DA1942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DA194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DA194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A1942"/>
    <w:pPr>
      <w:shd w:val="clear" w:color="auto" w:fill="FFFFFF"/>
      <w:spacing w:line="4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DA1942"/>
    <w:pPr>
      <w:shd w:val="clear" w:color="auto" w:fill="FFFFFF"/>
      <w:spacing w:before="120" w:after="780" w:line="38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DA1942"/>
    <w:pPr>
      <w:shd w:val="clear" w:color="auto" w:fill="FFFFFF"/>
      <w:spacing w:before="780" w:line="430" w:lineRule="exact"/>
      <w:jc w:val="center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92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6F6"/>
    <w:rPr>
      <w:rFonts w:ascii="Tahoma" w:hAnsi="Tahoma" w:cs="Tahoma"/>
      <w:color w:val="000000"/>
      <w:sz w:val="16"/>
      <w:szCs w:val="16"/>
    </w:rPr>
  </w:style>
  <w:style w:type="character" w:customStyle="1" w:styleId="2135pt">
    <w:name w:val="Заголовок №2 + 13;5 pt;Не полужирный"/>
    <w:basedOn w:val="2"/>
    <w:rsid w:val="00C54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C54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paragraph" w:customStyle="1" w:styleId="42">
    <w:name w:val="Основной текст4"/>
    <w:basedOn w:val="a"/>
    <w:rsid w:val="00C5497C"/>
    <w:pPr>
      <w:shd w:val="clear" w:color="auto" w:fill="FFFFFF"/>
      <w:spacing w:before="180" w:after="180" w:line="23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kdn-mozhaysk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5</cp:revision>
  <cp:lastPrinted>2015-03-23T09:40:00Z</cp:lastPrinted>
  <dcterms:created xsi:type="dcterms:W3CDTF">2015-07-09T08:25:00Z</dcterms:created>
  <dcterms:modified xsi:type="dcterms:W3CDTF">2019-04-18T13:23:00Z</dcterms:modified>
</cp:coreProperties>
</file>