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CE" w:rsidRDefault="008256C1" w:rsidP="0082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угона автомашин</w:t>
      </w:r>
    </w:p>
    <w:p w:rsidR="008256C1" w:rsidRDefault="008256C1" w:rsidP="0082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6C1" w:rsidRDefault="008256C1" w:rsidP="0082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и гости Можайского муниципального района</w:t>
      </w:r>
    </w:p>
    <w:p w:rsidR="008256C1" w:rsidRDefault="008256C1" w:rsidP="0082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6C1" w:rsidRDefault="008256C1" w:rsidP="00825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МВД России по Можайскому району в целях предупреждения краж и угонов автомашин рекомендует соблюдать следующие правила:</w:t>
      </w:r>
    </w:p>
    <w:p w:rsidR="008256C1" w:rsidRDefault="008256C1" w:rsidP="00825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никогда не оставляйте автомашину с открытыми дверями и ключом в замке зажигания;</w:t>
      </w:r>
    </w:p>
    <w:p w:rsidR="008256C1" w:rsidRDefault="008256C1" w:rsidP="00825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избегайте парковки автомашины на длительное время в безлюдных и неосвещенных местах;</w:t>
      </w:r>
    </w:p>
    <w:p w:rsidR="008256C1" w:rsidRDefault="008256C1" w:rsidP="00825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парковке автомобиля на ночь пользуйтесь гаражом или охраняемой стоянкой;</w:t>
      </w:r>
    </w:p>
    <w:p w:rsidR="008256C1" w:rsidRDefault="008256C1" w:rsidP="00825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примите все меры к тому, чтобы преступник не смог быстро завладеть Вашей автомашиной: оборудуйте её противоугонными комплексами, включающими в себя электронные и механические противоугонные устройства,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825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GSM</w:t>
      </w:r>
      <w:r>
        <w:rPr>
          <w:rFonts w:ascii="Times New Roman" w:hAnsi="Times New Roman" w:cs="Times New Roman"/>
          <w:sz w:val="28"/>
          <w:szCs w:val="28"/>
        </w:rPr>
        <w:t xml:space="preserve"> маяки;</w:t>
      </w:r>
    </w:p>
    <w:p w:rsidR="008256C1" w:rsidRDefault="008256C1" w:rsidP="00825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никогда не храните на одной связке ключи зажигания, брелоки противоугонных сигнализаций, метки иммобилайзера</w:t>
      </w:r>
      <w:r w:rsidR="008F6642">
        <w:rPr>
          <w:rFonts w:ascii="Times New Roman" w:hAnsi="Times New Roman" w:cs="Times New Roman"/>
          <w:sz w:val="28"/>
          <w:szCs w:val="28"/>
        </w:rPr>
        <w:t xml:space="preserve"> и ключи механических блокираторов;</w:t>
      </w:r>
    </w:p>
    <w:p w:rsidR="008F6642" w:rsidRDefault="008F6642" w:rsidP="00825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оставляйте документы и ценные вещи в салоне автомобиля;</w:t>
      </w:r>
    </w:p>
    <w:p w:rsidR="008F6642" w:rsidRDefault="008F6642" w:rsidP="00825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покупая автомашину, убедитесь в наличии двух комплектов ключей, если в ней установлена противоугонная сигнализация, в комплект должны входить два брелока к ней;</w:t>
      </w:r>
    </w:p>
    <w:p w:rsidR="008F6642" w:rsidRDefault="008F6642" w:rsidP="00825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покупке автомобиля у частных лиц требуйте передачи Вам правоустанавливающих документов;</w:t>
      </w:r>
    </w:p>
    <w:p w:rsidR="008F6642" w:rsidRDefault="008F6642" w:rsidP="00825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покупайте бывшие в использовании и не имеющие технической документации автозапчасти и комплектующие детали – они могут быть краденые.</w:t>
      </w:r>
    </w:p>
    <w:p w:rsidR="008F6642" w:rsidRDefault="008F6642" w:rsidP="00825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обнаружили, что совершено хищение или угон автомашины, немедленно сообщите об этом в Дежурную часть Отдела МВД России по Можайскому району по телефону: 8-496-382-12-90 или «02».</w:t>
      </w:r>
    </w:p>
    <w:p w:rsidR="008F6642" w:rsidRDefault="008F6642" w:rsidP="00825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6642" w:rsidRDefault="008F6642" w:rsidP="00825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6642" w:rsidRDefault="008F6642" w:rsidP="008F6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</w:t>
      </w:r>
    </w:p>
    <w:p w:rsidR="008F6642" w:rsidRPr="008256C1" w:rsidRDefault="008F6642" w:rsidP="008F6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МВД России по Можайскому району</w:t>
      </w:r>
      <w:bookmarkStart w:id="0" w:name="_GoBack"/>
      <w:bookmarkEnd w:id="0"/>
    </w:p>
    <w:sectPr w:rsidR="008F6642" w:rsidRPr="0082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C1"/>
    <w:rsid w:val="008256C1"/>
    <w:rsid w:val="00853DCE"/>
    <w:rsid w:val="008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cp:lastPrinted>2015-07-28T12:13:00Z</cp:lastPrinted>
  <dcterms:created xsi:type="dcterms:W3CDTF">2015-07-28T11:55:00Z</dcterms:created>
  <dcterms:modified xsi:type="dcterms:W3CDTF">2015-07-28T12:13:00Z</dcterms:modified>
</cp:coreProperties>
</file>